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5" w:type="dxa"/>
        <w:tblCellMar>
          <w:left w:w="0" w:type="dxa"/>
          <w:right w:w="0" w:type="dxa"/>
        </w:tblCellMar>
        <w:tblLook w:val="04A0" w:firstRow="1" w:lastRow="0" w:firstColumn="1" w:lastColumn="0" w:noHBand="0" w:noVBand="1"/>
      </w:tblPr>
      <w:tblGrid>
        <w:gridCol w:w="12780"/>
        <w:gridCol w:w="3164"/>
        <w:gridCol w:w="9"/>
        <w:gridCol w:w="22"/>
      </w:tblGrid>
      <w:tr w:rsidR="00E57768" w:rsidRPr="00E57768" w14:paraId="55C6979B" w14:textId="77777777" w:rsidTr="00253FE8">
        <w:tc>
          <w:tcPr>
            <w:tcW w:w="12764" w:type="dxa"/>
            <w:noWrap/>
            <w:hideMark/>
          </w:tcPr>
          <w:p w14:paraId="74F77F17" w14:textId="6753E485" w:rsidR="00E57768" w:rsidRPr="00E57768" w:rsidRDefault="00E57768" w:rsidP="00E57768">
            <w:pPr>
              <w:spacing w:after="0" w:line="300" w:lineRule="atLeast"/>
              <w:rPr>
                <w:rFonts w:ascii="Helvetica" w:eastAsia="Times New Roman" w:hAnsi="Helvetica" w:cs="Helvetica"/>
                <w:sz w:val="24"/>
                <w:szCs w:val="24"/>
              </w:rPr>
            </w:pPr>
          </w:p>
        </w:tc>
        <w:tc>
          <w:tcPr>
            <w:tcW w:w="0" w:type="auto"/>
            <w:noWrap/>
            <w:hideMark/>
          </w:tcPr>
          <w:p w14:paraId="55D38A78" w14:textId="77777777" w:rsidR="00E57768" w:rsidRPr="00E57768" w:rsidRDefault="00E57768" w:rsidP="00E57768">
            <w:pPr>
              <w:spacing w:after="0" w:line="240" w:lineRule="auto"/>
              <w:jc w:val="right"/>
              <w:rPr>
                <w:rFonts w:ascii="Helvetica" w:eastAsia="Times New Roman" w:hAnsi="Helvetica" w:cs="Helvetica"/>
                <w:color w:val="222222"/>
                <w:sz w:val="24"/>
                <w:szCs w:val="24"/>
              </w:rPr>
            </w:pPr>
            <w:r w:rsidRPr="00E57768">
              <w:rPr>
                <w:rFonts w:ascii="Helvetica" w:eastAsia="Times New Roman" w:hAnsi="Helvetica" w:cs="Helvetica"/>
                <w:color w:val="5E5E5E"/>
                <w:sz w:val="24"/>
                <w:szCs w:val="24"/>
              </w:rPr>
              <w:t>16:47 (5 phút trước)</w:t>
            </w:r>
          </w:p>
        </w:tc>
        <w:tc>
          <w:tcPr>
            <w:tcW w:w="0" w:type="auto"/>
            <w:noWrap/>
            <w:hideMark/>
          </w:tcPr>
          <w:p w14:paraId="2F73F3D6" w14:textId="77777777" w:rsidR="00E57768" w:rsidRPr="00E57768" w:rsidRDefault="00E57768" w:rsidP="00E57768">
            <w:pPr>
              <w:spacing w:after="0" w:line="240" w:lineRule="auto"/>
              <w:jc w:val="right"/>
              <w:rPr>
                <w:rFonts w:ascii="Helvetica" w:eastAsia="Times New Roman" w:hAnsi="Helvetica" w:cs="Helvetica"/>
                <w:color w:val="222222"/>
                <w:sz w:val="24"/>
                <w:szCs w:val="24"/>
              </w:rPr>
            </w:pPr>
          </w:p>
        </w:tc>
        <w:tc>
          <w:tcPr>
            <w:tcW w:w="0" w:type="auto"/>
            <w:noWrap/>
            <w:hideMark/>
          </w:tcPr>
          <w:p w14:paraId="0E5E3535" w14:textId="502D723E" w:rsidR="00E57768" w:rsidRPr="00E57768" w:rsidRDefault="00E57768" w:rsidP="00E57768">
            <w:pPr>
              <w:spacing w:after="0" w:line="270" w:lineRule="atLeast"/>
              <w:jc w:val="center"/>
              <w:rPr>
                <w:rFonts w:ascii="Helvetica" w:eastAsia="Times New Roman" w:hAnsi="Helvetica" w:cs="Helvetica"/>
                <w:color w:val="444444"/>
                <w:sz w:val="24"/>
                <w:szCs w:val="24"/>
              </w:rPr>
            </w:pPr>
            <w:r w:rsidRPr="00E57768">
              <w:rPr>
                <w:rFonts w:ascii="Helvetica" w:eastAsia="Times New Roman" w:hAnsi="Helvetica" w:cs="Helvetica"/>
                <w:noProof/>
                <w:color w:val="444444"/>
                <w:sz w:val="24"/>
                <w:szCs w:val="24"/>
              </w:rPr>
              <w:drawing>
                <wp:inline distT="0" distB="0" distL="0" distR="0" wp14:anchorId="7740CD0C" wp14:editId="21BFA519">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2BEB46" w14:textId="1F517640" w:rsidR="00E57768" w:rsidRPr="00E57768" w:rsidRDefault="00E57768" w:rsidP="00E57768">
            <w:pPr>
              <w:spacing w:after="0" w:line="270" w:lineRule="atLeast"/>
              <w:jc w:val="center"/>
              <w:rPr>
                <w:rFonts w:ascii="Helvetica" w:eastAsia="Times New Roman" w:hAnsi="Helvetica" w:cs="Helvetica"/>
                <w:color w:val="444444"/>
                <w:sz w:val="24"/>
                <w:szCs w:val="24"/>
              </w:rPr>
            </w:pPr>
            <w:r w:rsidRPr="00E57768">
              <w:rPr>
                <w:rFonts w:ascii="Helvetica" w:eastAsia="Times New Roman" w:hAnsi="Helvetica" w:cs="Helvetica"/>
                <w:noProof/>
                <w:color w:val="444444"/>
                <w:sz w:val="24"/>
                <w:szCs w:val="24"/>
              </w:rPr>
              <w:drawing>
                <wp:inline distT="0" distB="0" distL="0" distR="0" wp14:anchorId="0C0738E7" wp14:editId="718891E2">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EDBF09" w14:textId="5DA26CF6" w:rsidR="00E57768" w:rsidRPr="00E57768" w:rsidRDefault="00E57768" w:rsidP="00E57768">
            <w:pPr>
              <w:spacing w:after="0" w:line="270" w:lineRule="atLeast"/>
              <w:jc w:val="center"/>
              <w:rPr>
                <w:rFonts w:ascii="Helvetica" w:eastAsia="Times New Roman" w:hAnsi="Helvetica" w:cs="Helvetica"/>
                <w:color w:val="444444"/>
                <w:sz w:val="24"/>
                <w:szCs w:val="24"/>
              </w:rPr>
            </w:pPr>
            <w:r w:rsidRPr="00E57768">
              <w:rPr>
                <w:rFonts w:ascii="Helvetica" w:eastAsia="Times New Roman" w:hAnsi="Helvetica" w:cs="Helvetica"/>
                <w:noProof/>
                <w:color w:val="444444"/>
                <w:sz w:val="24"/>
                <w:szCs w:val="24"/>
              </w:rPr>
              <w:drawing>
                <wp:inline distT="0" distB="0" distL="0" distR="0" wp14:anchorId="0C1EACFE" wp14:editId="588E1402">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8F98163" w14:textId="77777777" w:rsidR="009C2138" w:rsidRPr="00D72D7F" w:rsidRDefault="009C2138" w:rsidP="009C2138">
      <w:pPr>
        <w:pStyle w:val="Heading1"/>
        <w:shd w:val="clear" w:color="auto" w:fill="F7F7F7"/>
        <w:spacing w:before="0"/>
        <w:textAlignment w:val="baseline"/>
        <w:rPr>
          <w:rFonts w:ascii="Times New Roman" w:hAnsi="Times New Roman" w:cs="Times New Roman"/>
          <w:b/>
          <w:color w:val="333333"/>
          <w:sz w:val="28"/>
          <w:szCs w:val="28"/>
        </w:rPr>
      </w:pPr>
      <w:r w:rsidRPr="00D72D7F">
        <w:rPr>
          <w:rFonts w:ascii="Times New Roman" w:hAnsi="Times New Roman" w:cs="Times New Roman"/>
          <w:b/>
          <w:color w:val="333333"/>
          <w:sz w:val="28"/>
          <w:szCs w:val="28"/>
        </w:rPr>
        <w:t>Đề cương tuyên truyền kỷ niệm 120 năm Ngày sinh đồng chí Nguyễn Lương Bằng</w:t>
      </w:r>
    </w:p>
    <w:p w14:paraId="56E5901A" w14:textId="35192188" w:rsidR="009C2138" w:rsidRPr="009C2138" w:rsidRDefault="009C2138" w:rsidP="00D72D7F">
      <w:pPr>
        <w:pStyle w:val="NormalWeb"/>
        <w:shd w:val="clear" w:color="auto" w:fill="F7F7F7"/>
        <w:jc w:val="both"/>
        <w:textAlignment w:val="baseline"/>
        <w:rPr>
          <w:b/>
          <w:bCs/>
          <w:color w:val="121212"/>
          <w:sz w:val="28"/>
          <w:szCs w:val="28"/>
        </w:rPr>
      </w:pPr>
      <w:bookmarkStart w:id="0" w:name="_GoBack"/>
      <w:bookmarkEnd w:id="0"/>
      <w:r w:rsidRPr="009C2138">
        <w:rPr>
          <w:b/>
          <w:bCs/>
          <w:color w:val="121212"/>
          <w:sz w:val="28"/>
          <w:szCs w:val="28"/>
        </w:rPr>
        <w:t>Ban Tuyên giáo Trung ương ban hành Đề cương tuyên truyền kỷ niệm 120 năm Ngày sinh đồng chí Nguyễn Lương Bằng, lãnh đạo tiền bối tiêu biểu của Đảng và cách mạng Việt Nam (2/4/1904 - 2/4/2024). Tạp chí Tuyên giáo trân trọng giới thiệu toàn văn bản Đề cương.</w:t>
      </w:r>
    </w:p>
    <w:p w14:paraId="10D063CF" w14:textId="705E2DAF" w:rsidR="009C2138" w:rsidRPr="009C2138" w:rsidRDefault="009C2138" w:rsidP="009C2138">
      <w:pPr>
        <w:shd w:val="clear" w:color="auto" w:fill="F7F7F7"/>
        <w:spacing w:after="0"/>
        <w:textAlignment w:val="baseline"/>
        <w:rPr>
          <w:rFonts w:cs="Times New Roman"/>
          <w:szCs w:val="28"/>
        </w:rPr>
      </w:pPr>
      <w:r w:rsidRPr="009C2138">
        <w:rPr>
          <w:rFonts w:cs="Times New Roman"/>
          <w:noProof/>
          <w:color w:val="0000FF"/>
          <w:szCs w:val="28"/>
        </w:rPr>
        <w:drawing>
          <wp:inline distT="0" distB="0" distL="0" distR="0" wp14:anchorId="1A3D33D0" wp14:editId="2E182C09">
            <wp:extent cx="6477000" cy="4019550"/>
            <wp:effectExtent l="0" t="0" r="0" b="0"/>
            <wp:docPr id="1" name="Picture 1" descr="Hàng đầu từ trái sang: Đồng chí Nguyễn Lương Bằng, Tướng Phạm Kiệt và Chủ tịch Hồ Chí Minh. Ảnh: Tư liệu">
              <a:hlinkClick xmlns:a="http://schemas.openxmlformats.org/drawingml/2006/main" r:id="rId9" tooltip="&quot;Hàng đầu từ trái sang: Đồng chí Nguyễn Lương Bằng, Tướng Phạm Kiệt và Chủ tịch Hồ Chí Minh. Ảnh: Tư liệ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àng đầu từ trái sang: Đồng chí Nguyễn Lương Bằng, Tướng Phạm Kiệt và Chủ tịch Hồ Chí Minh. Ảnh: Tư liệu">
                      <a:hlinkClick r:id="rId9" tooltip="&quot;Hàng đầu từ trái sang: Đồng chí Nguyễn Lương Bằng, Tướng Phạm Kiệt và Chủ tịch Hồ Chí Minh. Ảnh: Tư liệu&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019550"/>
                    </a:xfrm>
                    <a:prstGeom prst="rect">
                      <a:avLst/>
                    </a:prstGeom>
                    <a:noFill/>
                    <a:ln>
                      <a:noFill/>
                    </a:ln>
                  </pic:spPr>
                </pic:pic>
              </a:graphicData>
            </a:graphic>
          </wp:inline>
        </w:drawing>
      </w:r>
    </w:p>
    <w:p w14:paraId="2591B48C" w14:textId="77777777" w:rsidR="009C2138" w:rsidRPr="009C2138" w:rsidRDefault="009C2138" w:rsidP="009C2138">
      <w:pPr>
        <w:pStyle w:val="photo-desc"/>
        <w:shd w:val="clear" w:color="auto" w:fill="F7F7F7"/>
        <w:jc w:val="center"/>
        <w:textAlignment w:val="baseline"/>
        <w:rPr>
          <w:i/>
          <w:iCs/>
          <w:color w:val="0072BC"/>
          <w:sz w:val="28"/>
          <w:szCs w:val="28"/>
        </w:rPr>
      </w:pPr>
      <w:r w:rsidRPr="009C2138">
        <w:rPr>
          <w:i/>
          <w:iCs/>
          <w:color w:val="0072BC"/>
          <w:sz w:val="28"/>
          <w:szCs w:val="28"/>
        </w:rPr>
        <w:t>Hàng đầu từ trái sang: Đồng chí Nguyễn Lương Bằng, Tướng Phạm Kiệt và Chủ tịch Hồ Chí Minh. Ảnh: Tư liệu</w:t>
      </w:r>
    </w:p>
    <w:p w14:paraId="61C8291D"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rStyle w:val="Strong"/>
          <w:sz w:val="28"/>
          <w:szCs w:val="28"/>
          <w:bdr w:val="none" w:sz="0" w:space="0" w:color="auto" w:frame="1"/>
        </w:rPr>
        <w:t>I. Khái lược tiểu sử và quá trình hoạt động cách mạng của đồng chí Nguyễn Lương Bằng</w:t>
      </w:r>
    </w:p>
    <w:p w14:paraId="56DE1799"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Đồng chí Nguyễn Lương Bằng (bí danh Sao Đỏ, Hai Nam, Triệu Vân…) thường được các đồng chí cùng thời gọi là Anh Cả, sinh ngày 02/4/1904 tại thôn Đông, xã Đoàn Lâm, tổng Đoàn Lâm, huyện Thanh Miện, nay là xã Thanh Tùng, huyện Thanh Miện, tỉnh Hải Dương trong một gia đình nghèo có truyền thống yêu nước.</w:t>
      </w:r>
    </w:p>
    <w:p w14:paraId="213C2F29"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lastRenderedPageBreak/>
        <w:t>Khi lớn lên, Nguyễn Lương Bằng làm nhiều nghề kiếm sống (nghề may, phụ bếp, công nhân tàu biển).</w:t>
      </w:r>
    </w:p>
    <w:p w14:paraId="1CEA04EC"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Năm 1925, sau khi sang Quảng Châu, Trung quốc, Nguyễn Lương Bằng được gặp Lãnh tụ Nguyễn Ái Quốc và bắt đầu tham gia hoạt động cách mạng; được kết nạp vào Hội Việt Nam cách mạng thanh niên và theo học lớp huấn luyện chính trị do Nguyễn Ái Quốc tổ chức.</w:t>
      </w:r>
    </w:p>
    <w:p w14:paraId="58CBA115"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Tháng 9/1926, Đồng chí rời Quảng Châu về Hải Phòng, làm nhiệm vụ thiết lập đường dây liên lạc Hải Phòng - Hương Cảng (Hồng Kông) - Quảng Châu, chuyển tài liệu, sách báo cách mạng về trong nước, vận động, tuyên truyền cách mạng ở Hải Phòng, Nam Định, Thái Bình…; từ tháng 10/1927 đến tháng 12/1928, Đồng chí vào Sài Gòn tuyên truyền, vận động cách mạng trong công nhân và thanh niên.</w:t>
      </w:r>
    </w:p>
    <w:p w14:paraId="16EF8A2F"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Tháng 12/1928, Đồng chí trở lại Hải Phòng hoạt động trong phong trào công nhân và đi “vô sản hóa”. Giữa năm 1929, Tổng bộ Hội Việt Nam cách mạng thanh niên điều động Đồng chí sang công tác ở Hương Cảng (Hồng Kông). Tại đây, tháng 10/1929, Đồng chí được kết nạp vào chi bộ An Nam Cộng sản Đảng. Tháng 12/1929, Đồng chí đến Thượng Hải (Trung Quốc) gây dựng cơ sở trong Việt kiều và binh lính người Việt trong tô giới Pháp.</w:t>
      </w:r>
    </w:p>
    <w:p w14:paraId="7E94E198"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Năm 1931, Đồng chí bị mật thám Pháp bắt tại Thượng Hải, áp giải về nước; lần lượt bị giam tại bốt Catina (Sài Gòn), nhà tù Hỏa Lò (Hà Nội), nhà lao Hải Dương. Sau khi bị tòa án thực dân tại Hải Dương kết án phát lưu chung thân, Đồng chí lần lượt bị giam tại nhà lao Hải Dương, nhà tù Hỏa Lò (Hà Nội).</w:t>
      </w:r>
    </w:p>
    <w:p w14:paraId="309F9116"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Tháng 12/1932, Đồng chí vượt ngục và tiếp tục hoạt động cách mạng.</w:t>
      </w:r>
    </w:p>
    <w:p w14:paraId="748DBF0C"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Cuối năm 1933, Đồng chí bị thực dân Pháp bắt lần thứ hai và bị tòa án thực dân ở Bắc Giang kết án khổ sai chung thân. Tháng 5/1935, Đồng chí bị đày lên nhà tù Sơn La.</w:t>
      </w:r>
    </w:p>
    <w:p w14:paraId="7CE72930"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Tháng 8/1943, cùng một số cán bộ của Đảng vượt ngục thành công và trở về tiếp tục hoạt động cách mạng; Đồng chí được Thường vụ Trung ương Đảng giao phụ trách công tác tài chính và công tác binh vận.</w:t>
      </w:r>
    </w:p>
    <w:p w14:paraId="4B242420"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Tháng 8/1945, tại Hội nghị toàn quốc của Đảng họp ở Tân Trào, Tuyên Quang (ngày 14 - 15/8), Đồng chí được bầu làm Ủy viên chính thức Ban Chấp hành Trung ương Đảng. Đại hội Quốc dân họp ở Tân Trào (ngày 16 - 17/8) đã bầu Đồng chí vào Ban Thường trực Ủy ban giải phóng dân tộc Việt Nam.</w:t>
      </w:r>
    </w:p>
    <w:p w14:paraId="448ACC0C"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 xml:space="preserve">Từ sau Cách mạng Tháng Tám, Đồng chí liên tục là Ủy viên Ban Chấp hành Trung ương Đảng, lần lượt giữ các chức vụ: Trưởng ban Kinh tế - Tài chính Trung ương sau đổi thành </w:t>
      </w:r>
      <w:r w:rsidRPr="009C2138">
        <w:rPr>
          <w:sz w:val="28"/>
          <w:szCs w:val="28"/>
          <w:bdr w:val="none" w:sz="0" w:space="0" w:color="auto" w:frame="1"/>
        </w:rPr>
        <w:lastRenderedPageBreak/>
        <w:t>Ban Tài chính Trung ương (1947 - 1951); Tổng Giám đốc Ngân hàng Quốc gia Việt Nam (1951 - 1952); Đại sứ Việt Nam tại Liên Xô (1952 - 1956); Tổng Thanh tra Ban Thanh tra Trung ương của Chính phủ (1956 - 1960); Trưởng Ban Kiểm tra Trung ương Đảng (1960 - 1969); Phó Chủ tịch nước (1969 - 1979).</w:t>
      </w:r>
    </w:p>
    <w:p w14:paraId="1BC2BBD5" w14:textId="77777777" w:rsidR="009C2138" w:rsidRPr="009C2138" w:rsidRDefault="009C2138" w:rsidP="009C2138">
      <w:pPr>
        <w:pStyle w:val="NormalWeb"/>
        <w:shd w:val="clear" w:color="auto" w:fill="F7F7F7"/>
        <w:spacing w:before="0" w:after="0"/>
        <w:jc w:val="both"/>
        <w:textAlignment w:val="baseline"/>
        <w:rPr>
          <w:sz w:val="28"/>
          <w:szCs w:val="28"/>
        </w:rPr>
      </w:pPr>
      <w:r w:rsidRPr="009C2138">
        <w:rPr>
          <w:sz w:val="28"/>
          <w:szCs w:val="28"/>
          <w:bdr w:val="none" w:sz="0" w:space="0" w:color="auto" w:frame="1"/>
        </w:rPr>
        <w:t>Ngày 20/7/1979, do tuổi cao sức yếu, đồng chí Nguyễn Lương Bằng từ trần, hưởng thọ 75 tuổi.</w:t>
      </w:r>
    </w:p>
    <w:p w14:paraId="18AC9B32"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Với 75 tuổi đời, hơn nửa thế kỷ phấn đấu hoạt động cách mạng dưới ngọn cờ của Đảng Cộng sản Việt Nam và Chủ tịch Hồ Chí Minh vĩ đại, đồng chí Nguyễn Lương Bằng là một tấm gương sáng về một chiến sĩ cộng sản kiên trung, một lãnh đạo tiền bối tiêu biểu hết lòng vì độc lập dân tộc, vì tự do, hạnh phúc của Nhân dân. Đồng chí được Đảng, Nhà nước truy tặng Huân chương Sao Vàng vì những công lao to lớn đối với sự nghiệp cách mạng của Đảng và dân tộc.</w:t>
      </w:r>
    </w:p>
    <w:p w14:paraId="30CA8536"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rStyle w:val="Strong"/>
          <w:sz w:val="28"/>
          <w:szCs w:val="28"/>
          <w:bdr w:val="none" w:sz="0" w:space="0" w:color="auto" w:frame="1"/>
        </w:rPr>
        <w:t>II. Những cống hiến to lớn của đồng chí Nguyễn Lương Bằng đối với sự nghiệp cách mạng của Đảng và dân tộc</w:t>
      </w:r>
    </w:p>
    <w:p w14:paraId="64653D5C"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rStyle w:val="Emphasis"/>
          <w:b/>
          <w:bCs/>
          <w:sz w:val="28"/>
          <w:szCs w:val="28"/>
          <w:bdr w:val="none" w:sz="0" w:space="0" w:color="auto" w:frame="1"/>
        </w:rPr>
        <w:t>1. Đồng chí Nguyễn Lương Bằng - người chiến sĩ tiên phong, nhà lãnh đạo tài năng của Đảng và cách mạng Việt Nam</w:t>
      </w:r>
    </w:p>
    <w:p w14:paraId="1AEFDCF9"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Từ một thanh niên yêu nước, Nguyễn Lương Bằng đã sớm được giác ngộ, trở thành một trong những chiến sĩ đầu tiên của Hội Việt Nam cách mạng thanh niên từ năm 1925. Sau khi hoàn thành khóa huấn luyện chính trị của Hội Việt Nam cách mạng thanh niên do Nguyễn Ái Quốc tổ chức tại Quảng Châu, tháng 9/1926, đồng chí Nguyễn Lương Bằng về nước hoạt động để thiết lập hệ thống liên lạc, truyền bá chủ nghĩa Mác - Lênin vào trong nước và mở rộng phong trào cách mạng. Chỉ trong một thời gian ngắn, đồng chí Nguyễn Lương Bằng đã thể hiện vai trò là một trong những người tiên phong tổ chức thắng lợi việc truyền bá chủ nghĩa Mác - Lênin, tư tưởng cách mạng của Nguyễn Ái Quốc vào Việt Nam, xây dựng thành công các cơ sở cách mạng của Hội Việt Nam cách mạng thanh niên cũng như thiết lập thành công hệ thống giao thông liên lạc trong nước với nước ngoài trong những hoàn cảnh vô cùng khó khăn, trước sự truy sát của kẻ thù.</w:t>
      </w:r>
    </w:p>
    <w:p w14:paraId="7EFCFB2B"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Theo chủ trương của tổ chức, đồng chí Nguyễn Lương Bằng tình nguyện đi vào phong trào “vô sản hóa”, góp phần thúc đẩy sự kết hợp chủ nghĩa Mác - Lênin, tư tưởng cách mạng Nguyễn Ái Quốc với phong trào công nhân và phong trào yêu nước ở nước ta, đẩy nhanh quá trình vận động tiến tới thành lập Đảng Cộng sản Việt Nam - đội tiên phong của giai cấp công nhân và của cả dân tộc. Đồng chí là một trong những người tiên phong trong công tác vận động công nhân, binh lính và đã thành công trong việc hình thành các tổ chức đầu tiên của công nhân và binh lính người Việt Nam yêu nước ở nước ngoài.</w:t>
      </w:r>
    </w:p>
    <w:p w14:paraId="4A3CA219"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lastRenderedPageBreak/>
        <w:t>Trong quá trình hoạt động cách mạng đầy cam go, thử thách, Đồng chí đã từng bước trưởng thành: từ hội viên của Hội Việt Nam cách mạng thanh niên, được kết nạp vào An Nam Cộng sản Đảng và trở thành một trong những đảng viên cộng sản đầu tiên của Đảng Cộng sản Việt Nam. Đảng ta khẳng định: đồng chí Nguyễn Lương Bằng là một người cộng sự đắc lực của Chủ tịch Hồ Chí Minh </w:t>
      </w:r>
      <w:r w:rsidRPr="009C2138">
        <w:rPr>
          <w:rStyle w:val="Emphasis"/>
          <w:sz w:val="28"/>
          <w:szCs w:val="28"/>
          <w:bdr w:val="none" w:sz="0" w:space="0" w:color="auto" w:frame="1"/>
        </w:rPr>
        <w:t>“trong việc</w:t>
      </w:r>
      <w:r w:rsidRPr="009C2138">
        <w:rPr>
          <w:sz w:val="28"/>
          <w:szCs w:val="28"/>
          <w:bdr w:val="none" w:sz="0" w:space="0" w:color="auto" w:frame="1"/>
        </w:rPr>
        <w:t> </w:t>
      </w:r>
      <w:r w:rsidRPr="009C2138">
        <w:rPr>
          <w:rStyle w:val="Emphasis"/>
          <w:sz w:val="28"/>
          <w:szCs w:val="28"/>
          <w:bdr w:val="none" w:sz="0" w:space="0" w:color="auto" w:frame="1"/>
        </w:rPr>
        <w:t>xây dựng Đảng ta, giáo dục đảng viên, chăm lo sự vững vàng của Đảng về tư tưởng và tổ chức”</w:t>
      </w:r>
      <w:bookmarkStart w:id="1" w:name="_ftnref1"/>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"_ftn1" </w:instrText>
      </w:r>
      <w:r w:rsidRPr="009C2138">
        <w:rPr>
          <w:sz w:val="28"/>
          <w:szCs w:val="28"/>
          <w:bdr w:val="none" w:sz="0" w:space="0" w:color="auto" w:frame="1"/>
        </w:rPr>
        <w:fldChar w:fldCharType="separate"/>
      </w:r>
      <w:r w:rsidRPr="009C2138">
        <w:rPr>
          <w:rStyle w:val="Hyperlink"/>
          <w:sz w:val="28"/>
          <w:szCs w:val="28"/>
          <w:bdr w:val="none" w:sz="0" w:space="0" w:color="auto" w:frame="1"/>
        </w:rPr>
        <w:t>[1]</w:t>
      </w:r>
      <w:r w:rsidRPr="009C2138">
        <w:rPr>
          <w:sz w:val="28"/>
          <w:szCs w:val="28"/>
          <w:bdr w:val="none" w:sz="0" w:space="0" w:color="auto" w:frame="1"/>
        </w:rPr>
        <w:fldChar w:fldCharType="end"/>
      </w:r>
      <w:bookmarkEnd w:id="1"/>
      <w:r w:rsidRPr="009C2138">
        <w:rPr>
          <w:rStyle w:val="Emphasis"/>
          <w:sz w:val="28"/>
          <w:szCs w:val="28"/>
          <w:bdr w:val="none" w:sz="0" w:space="0" w:color="auto" w:frame="1"/>
        </w:rPr>
        <w:t>.</w:t>
      </w:r>
    </w:p>
    <w:p w14:paraId="13236E21"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Với phẩm chất, tài năng và uy tín của mình, đồng chí Nguyễn Lương Bằng là người tiên phong trong tổ chức thực hiện nhiều nhiệm vụ mới của cách mạng mà Đảng, Nhà nước, Nhân dân tin cậy giao phó. Đồng chí là người đầu tiên được Đảng giao thực hiện nhiệm vụ phụ trách tài chính cho Đảng và Mặt trận Việt Minh trong những năm tháng khẩn trương chuẩn bị cho Cách mạng Tháng Tám. Đồng chí cũng là người đầu tiên phụ trách công tác kinh tế - tài chính của Đảng trong kháng chiến chống thực dân Pháp xâm lược; người đầu tiên tổ chức, xây dựng và là Tổng Giám đốc đầu tiên của Ngân hàng Quốc gia Việt Nam (nay là Ngân hàng Nhà nước Việt Nam); được Quốc hội tín nhiệm bầu làm Phó Chủ tịch nước.</w:t>
      </w:r>
    </w:p>
    <w:p w14:paraId="5144A1AF"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Quá trình hoạt động và cống hiến cho cách mạng của đồng chí Nguyễn Lương Bằng đã góp phần quan trọng vào những thắng lợi to lớn của cách mạng Việt Nam trong thế kỷ XX: thắng lợi của Cách mạng Tháng Tám 1945, của hai cuộc kháng chiến trường kỳ chống thực dân Pháp và đế quốc Mỹ xâm lược; thắng lợi của công cuộc xây dựng chủ nghĩa xã hội và bảo vệ Tổ quốc Việt Nam xã hội chủ nghĩa; góp phần nâng cao năng lực lãnh đạo, sức chiến đấu của Đảng, xây dựng Nhà nước ta trong sạch, vững mạnh, thực sự là Nhà nước của Nhân dân, do Nhân dân, vì Nhân dân; củng cố, nâng cao niềm tin của Nhân dân đối với Đảng và con đường cách mạng mà Chủ tịch Hồ Chí Minh đã lựa chọn.</w:t>
      </w:r>
    </w:p>
    <w:p w14:paraId="50FB8B2B"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Ở từng hoàn cảnh lịch sử, trong những điều kiện hết sức khó khăn, phức tạp của quá trình vận động cách mạng - khi Đảng ta chưa ra đời (trước năm 1930) hay trước sự đàn áp của chế độ thực dân, phong kiến đối với cách mạng nước ta (trước năm 1945), trong gian khổ của công cuộc xây dựng và bảo vệ chế độ mới chống thù trong giặc ngoài (1945 -1946) cũng như trước những khó khăn, khốc liệt của hai cuộc kháng chiến chống giặc ngoại xâm và sự phức tạp của quan hệ quốc tế (1947-1975) mới thấy hết vai trò của người chiến sĩ tiên phong, nhà lãnh tài năng với những cống hiến to lớn trong tổ chức xây dựng Đảng, xây dựng Nhà nước mới ở nước ta của đồng chí Nguyễn Lương Bằng.</w:t>
      </w:r>
    </w:p>
    <w:p w14:paraId="5D16CD3B"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rStyle w:val="Emphasis"/>
          <w:b/>
          <w:bCs/>
          <w:sz w:val="28"/>
          <w:szCs w:val="28"/>
          <w:bdr w:val="none" w:sz="0" w:space="0" w:color="auto" w:frame="1"/>
        </w:rPr>
        <w:t>2. Đồng chí Nguyễn Lương Bằng - người cộng sản kiên cường, bất khuất</w:t>
      </w:r>
    </w:p>
    <w:p w14:paraId="4ECC3DC1"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 xml:space="preserve">Phải lao động kiếm sống từ khi 13 tuổi và sống tự lập, tự học tập lúc mới 17 tuổi, với ý chí can trường, từ một thanh niên yêu nước Đồng chí đã trở thành người chiến sĩ cộng sản, một trong những nhà lãnh đạo cách mạng tiên phong, xuất sắc của Đảng và cách mạng Việt Nam. Bằng chính sức lao động, học tập và không ngừng vươn lên, đồng chí </w:t>
      </w:r>
      <w:r w:rsidRPr="009C2138">
        <w:rPr>
          <w:sz w:val="28"/>
          <w:szCs w:val="28"/>
          <w:bdr w:val="none" w:sz="0" w:space="0" w:color="auto" w:frame="1"/>
        </w:rPr>
        <w:lastRenderedPageBreak/>
        <w:t>Nguyễn Lương Bằng đã vượt lên mọi hoàn cảnh để thực hiện thắng lợi các nhiệm vụ được giao phó.</w:t>
      </w:r>
    </w:p>
    <w:p w14:paraId="0C69EF7B"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Đấu tranh vì lý tưởng độc lập dân tộc và chủ nghĩa xã hội, nhiều lần bị địch bắt, đầy ải. Trong nhà tù và trên đường bị địch áp giải, Đồng chí vẫn tranh thủ tuyên truyền, giác ngộ binh lính địch, chỉ cho họ hiểu rõ nỗi thống khổ của đồng bào và trách nhiệm phải giải phóng Nhân dân, vạch trần chế độ bất công trong quân đội địch, sự ngược đãi của bọn chỉ huy với binh lính. Những năm tháng bị giam cầm, mặc cho chế độ nhà tù đày ải khắc nghiệt, Đồng chí vẫn trước sau như một, luôn nêu cao khí tiết của người cộng sản, tinh thần đấu tranh cách mạng kiên cường, mưu trí. Đồng chí là một trong những người đi đầu trong các cuộc đấu tranh chống chế độ lao tù hà khắc, nêu cao tinh thần bất khuất trước quân thù: </w:t>
      </w:r>
      <w:r w:rsidRPr="009C2138">
        <w:rPr>
          <w:rStyle w:val="Emphasis"/>
          <w:sz w:val="28"/>
          <w:szCs w:val="28"/>
          <w:bdr w:val="none" w:sz="0" w:space="0" w:color="auto" w:frame="1"/>
        </w:rPr>
        <w:t>vận động mọi người tiến hành tuyệt thực, làm cho máu chảy, thậm chí phải mổ bụng để kẻ địch phải nhượng bộ</w:t>
      </w:r>
      <w:bookmarkStart w:id="2" w:name="_ftnref2"/>
      <w:r w:rsidRPr="009C2138">
        <w:rPr>
          <w:rStyle w:val="Emphasis"/>
          <w:sz w:val="28"/>
          <w:szCs w:val="28"/>
          <w:bdr w:val="none" w:sz="0" w:space="0" w:color="auto" w:frame="1"/>
        </w:rPr>
        <w:fldChar w:fldCharType="begin"/>
      </w:r>
      <w:r w:rsidRPr="009C2138">
        <w:rPr>
          <w:rStyle w:val="Emphasis"/>
          <w:sz w:val="28"/>
          <w:szCs w:val="28"/>
          <w:bdr w:val="none" w:sz="0" w:space="0" w:color="auto" w:frame="1"/>
        </w:rPr>
        <w:instrText xml:space="preserve"> HYPERLINK "file:///C:\\Users\\DELL\\Documents\\Zalo%20Received%20Files\\%C4%90CNguy%E1%BB%85n%20L%C6%B0%C6%A1ng%20B%E1%BA%B1ng%20(s%E1%BB%ADa)%20(1).docx" \l "_ftn2" </w:instrText>
      </w:r>
      <w:r w:rsidRPr="009C2138">
        <w:rPr>
          <w:rStyle w:val="Emphasis"/>
          <w:sz w:val="28"/>
          <w:szCs w:val="28"/>
          <w:bdr w:val="none" w:sz="0" w:space="0" w:color="auto" w:frame="1"/>
        </w:rPr>
        <w:fldChar w:fldCharType="separate"/>
      </w:r>
      <w:r w:rsidRPr="009C2138">
        <w:rPr>
          <w:rStyle w:val="Strong"/>
          <w:i/>
          <w:iCs/>
          <w:color w:val="0000FF"/>
          <w:sz w:val="28"/>
          <w:szCs w:val="28"/>
          <w:bdr w:val="none" w:sz="0" w:space="0" w:color="auto" w:frame="1"/>
        </w:rPr>
        <w:t>[2]</w:t>
      </w:r>
      <w:r w:rsidRPr="009C2138">
        <w:rPr>
          <w:rStyle w:val="Emphasis"/>
          <w:sz w:val="28"/>
          <w:szCs w:val="28"/>
          <w:bdr w:val="none" w:sz="0" w:space="0" w:color="auto" w:frame="1"/>
        </w:rPr>
        <w:fldChar w:fldCharType="end"/>
      </w:r>
      <w:bookmarkEnd w:id="2"/>
      <w:r w:rsidRPr="009C2138">
        <w:rPr>
          <w:sz w:val="28"/>
          <w:szCs w:val="28"/>
          <w:bdr w:val="none" w:sz="0" w:space="0" w:color="auto" w:frame="1"/>
        </w:rPr>
        <w:t>. Đã hai lần Đồng chí quyết tâm, anh dũng, mưu trí tổ chức vượt ngục thành công để trở về với Đảng, với cách mạng. Hơn mười năm tù đày, phải đương đầu với bao cửa ải thử thách: tra tấn, bệnh tật, sự hiểm nguy của hai lần vượt ngục… không khuất phục được người chiến sĩ “gan vàng, dạ sắt”.</w:t>
      </w:r>
    </w:p>
    <w:p w14:paraId="5714F768"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Những nhiệm vụ mà đồng chí Nguyễn Lương Bằng được giao luôn đòi hỏi phải có bản lĩnh can trường, trí tuệ, phải vừa học, vừa làm, không ngừng đổi mới, sáng tạo mới có thể hoàn thành xuất sắc nhiệm vụ. Chính thực tiễn cách mạng ấy đã tạo nên bản lĩnh kiên cường Nguyễn Lương Bằng và hình thành phương pháp làm việc cũng như lối sống giản dị, nhân văn của Đồng chí. Nói thẳng, nói thật, giữ vững nguyên tắc nhưng thấm đượm tinh thần nhân văn trong hoạt động thực tiễn là phẩm chất cách mạng cao quý của đồng chí Nguyễn Lương Bằng mà các thế hệ cán bộ, đảng viên và Nhân dân ta hết sức trân trọng. Trong công cuộc xây dựng, chỉnh đốn Đảng, Đồng chí kiên quyết đấu tranh chống những biểu hiện tiêu cực, suy thoái trong Đảng; kiên quyết đấu tranh với mọi biểu hiện, cám dỗ của chủ nghĩa cá nhân; chú trọng giữ gìn, xây dựng, bảo vệ Đảng trong sạch, vững mạnh.</w:t>
      </w:r>
    </w:p>
    <w:p w14:paraId="5A6433AF"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Với bản lĩnh và ý chí kiên cường vì độc lập dân tộc, vì tự do, hạnh phúc của Nhân dân, Đồng chí đã vượt qua mọi khó khăn, gian khổ góp phần vào những thành công của cách mạng Việt Nam trong thế kỷ XX, thúc đẩy sự phát triển của lịch sử dân tộc. Thành công của đồng chí Nguyễn Lương Bằng trong thực hiện các nhiệm vụ mà Đảng giao phó gắn liền với phẩm chất đạo đức cách mạng kiên cường của một chiến sĩ cộng sản, một nhà lãnh đạo luôn đặt lợi ích của dân tộc, của Đảng lên trên hết và trước hết.</w:t>
      </w:r>
    </w:p>
    <w:p w14:paraId="511FB7C9"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rStyle w:val="Emphasis"/>
          <w:b/>
          <w:bCs/>
          <w:sz w:val="28"/>
          <w:szCs w:val="28"/>
          <w:bdr w:val="none" w:sz="0" w:space="0" w:color="auto" w:frame="1"/>
        </w:rPr>
        <w:t>3. Đồng chí Nguyễn Lương Bằng - tấm gương đạo đức cách mạng sáng ngời, người học trò xuất sắc của Chủ tịch Hồ Chí Minh</w:t>
      </w:r>
    </w:p>
    <w:p w14:paraId="48DA737C"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 xml:space="preserve">Ngay từ khi được Lãnh tụ Nguyễn Ái Quốc giác ngộ, giáo dục và tham gia vào Hội Việt Nam cách mạng thanh niên, đồng chí Nguyễn Lương Bằng đã thấm nhuần sâu sắc tư </w:t>
      </w:r>
      <w:r w:rsidRPr="009C2138">
        <w:rPr>
          <w:sz w:val="28"/>
          <w:szCs w:val="28"/>
          <w:bdr w:val="none" w:sz="0" w:space="0" w:color="auto" w:frame="1"/>
        </w:rPr>
        <w:lastRenderedPageBreak/>
        <w:t>tưởng của Người, suốt đời phấn đấu, học tập và thực hành nêu gương đạo đức cách mạng, hết lòng phục vụ Nhân dân, phụng sự Tổ quốc.</w:t>
      </w:r>
    </w:p>
    <w:p w14:paraId="7F8D313D"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Lịch sử còn mãi lưu truyền trong các thế hệ cách mạng hai tên gọi biểu tượng của Đồng chí: một biểu tượng cho ý chí kiên cường của người cộng sản với bí danh “Sao Đỏ”, một </w:t>
      </w:r>
      <w:r w:rsidRPr="009C2138">
        <w:rPr>
          <w:rStyle w:val="Emphasis"/>
          <w:sz w:val="28"/>
          <w:szCs w:val="28"/>
          <w:bdr w:val="none" w:sz="0" w:space="0" w:color="auto" w:frame="1"/>
        </w:rPr>
        <w:t>“biểu tượng của mẫu mực, sự trong sáng của tình đồng chí, tình anh em”</w:t>
      </w:r>
      <w:r w:rsidRPr="009C2138">
        <w:rPr>
          <w:sz w:val="28"/>
          <w:szCs w:val="28"/>
          <w:bdr w:val="none" w:sz="0" w:space="0" w:color="auto" w:frame="1"/>
        </w:rPr>
        <w:t> với cái tên “Anh Cả”. Điều đó thể hiện sự tôn vinh và ngưỡng mộ của những nhà hoạt động cách mạng nổi tiếng cùng thế hệ đối với đồng chí Nguyễn Lương Bằng; không chỉ xuất phát từ những công lao mà bắt nguồn chính từ phẩm chất chất đạo đức cao đẹp đã trở thành biểu tượng của đồng chí Nguyễn Lương Bằng: nói đi đôi với làm, không ham danh vị, lợi quyền, đặt lợi ích của Đảng, của cách mạng lên trên hết, trước hết. Tháng 8/1945, khi Ủy ban dân tộc giải phóng cải tổ thành Chính phủ lâm thời, cùng với một số đại biểu của Việt Minh, đồng chí Nguyễn Lương Bằng đã tự nguyện rút lui để nhường chỗ trong Chính phủ lâm thời cho nhân sĩ khác, hành động đó được Chủ tịch Hồ Chí Minh ghi nhận: </w:t>
      </w:r>
      <w:r w:rsidRPr="009C2138">
        <w:rPr>
          <w:rStyle w:val="Emphasis"/>
          <w:sz w:val="28"/>
          <w:szCs w:val="28"/>
          <w:bdr w:val="none" w:sz="0" w:space="0" w:color="auto" w:frame="1"/>
        </w:rPr>
        <w:t>“Đó là một một cử chỉ vô tư, tốt đẹp, không ham chuộng địa vị, đặt lợi ích của dân tộc, của đoàn kết toàn dân lên trên lợi ích cá nhân. Đó là một cử chỉ đáng khen, đáng kính mà chúng ta phải học”.</w:t>
      </w:r>
    </w:p>
    <w:p w14:paraId="66A6DF27"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Không chỉ là người suốt đời thực hành và là tấm gương mẫu mực trong thực hành đạo đức cách mạng, đồng chí Nguyễn Lương Bằng còn là một trong những người đầu tiên đề xuất việc tích cực học tập, rèn luyện đạo đức cách mạng của Chủ tịch Hồ Chí Minh, coi đó là nhiệm vụ quan trọng của mỗi đảng viên. Theo Đồng chí, học tập, noi gương Chủ tịch Hồ Chí Minh là học tập, noi gương những quan điểm của Người về </w:t>
      </w:r>
      <w:r w:rsidRPr="009C2138">
        <w:rPr>
          <w:rStyle w:val="Emphasis"/>
          <w:sz w:val="28"/>
          <w:szCs w:val="28"/>
          <w:bdr w:val="none" w:sz="0" w:space="0" w:color="auto" w:frame="1"/>
        </w:rPr>
        <w:t>“Đảng viên phải hết lòng hết sức phục vụ Nhân dân chứ không phải để ngồi trên đầu trên cổ nhân dân, phục vụ cho mình, phục vụ cho gia đình mình. Đảng viên phải cần, kiệm, liêm, chính, chí công vô tư, phải thật sự phản đối quan liêu, lãng phí, tham ô, cá nhân chủ nghĩa”</w:t>
      </w:r>
      <w:r w:rsidRPr="009C2138">
        <w:rPr>
          <w:sz w:val="28"/>
          <w:szCs w:val="28"/>
          <w:bdr w:val="none" w:sz="0" w:space="0" w:color="auto" w:frame="1"/>
        </w:rPr>
        <w:t>. Đó là học tập quan điểm </w:t>
      </w:r>
      <w:r w:rsidRPr="009C2138">
        <w:rPr>
          <w:rStyle w:val="Emphasis"/>
          <w:sz w:val="28"/>
          <w:szCs w:val="28"/>
          <w:bdr w:val="none" w:sz="0" w:space="0" w:color="auto" w:frame="1"/>
        </w:rPr>
        <w:t>“Lối sống cách mạng là lối sống có lập trường giai cấp, có quan điểm quần chúng, có kỷ luật tự giác và đạo đức cách mạng”</w:t>
      </w:r>
      <w:r w:rsidRPr="009C2138">
        <w:rPr>
          <w:sz w:val="28"/>
          <w:szCs w:val="28"/>
          <w:bdr w:val="none" w:sz="0" w:space="0" w:color="auto" w:frame="1"/>
        </w:rPr>
        <w:t>; quan điểm </w:t>
      </w:r>
      <w:r w:rsidRPr="009C2138">
        <w:rPr>
          <w:rStyle w:val="Emphasis"/>
          <w:sz w:val="28"/>
          <w:szCs w:val="28"/>
          <w:bdr w:val="none" w:sz="0" w:space="0" w:color="auto" w:frame="1"/>
        </w:rPr>
        <w:t>“Lối sống có quan hệ mật thiết đến nhân phẩm và đạo đức của người đảng viên, đến ảnh hưởng và sức chiến đấu của Đảng”</w:t>
      </w:r>
      <w:r w:rsidRPr="009C2138">
        <w:rPr>
          <w:sz w:val="28"/>
          <w:szCs w:val="28"/>
          <w:bdr w:val="none" w:sz="0" w:space="0" w:color="auto" w:frame="1"/>
        </w:rPr>
        <w:t>; </w:t>
      </w:r>
      <w:r w:rsidRPr="009C2138">
        <w:rPr>
          <w:rStyle w:val="Emphasis"/>
          <w:sz w:val="28"/>
          <w:szCs w:val="28"/>
          <w:bdr w:val="none" w:sz="0" w:space="0" w:color="auto" w:frame="1"/>
        </w:rPr>
        <w:t>“Lối sống cách mạng của người cán bộ, đảng viên có quan hệ mật thiết đến thanh danh, uy tín, sức chiến đấu của Đảng, đến thành tích và thắng lợi của sự nghiệp cách mạng”</w:t>
      </w:r>
      <w:r w:rsidRPr="009C2138">
        <w:rPr>
          <w:sz w:val="28"/>
          <w:szCs w:val="28"/>
          <w:bdr w:val="none" w:sz="0" w:space="0" w:color="auto" w:frame="1"/>
        </w:rPr>
        <w:t>. Đồng chí cho rằng, </w:t>
      </w:r>
      <w:r w:rsidRPr="009C2138">
        <w:rPr>
          <w:rStyle w:val="Emphasis"/>
          <w:sz w:val="28"/>
          <w:szCs w:val="28"/>
          <w:bdr w:val="none" w:sz="0" w:space="0" w:color="auto" w:frame="1"/>
        </w:rPr>
        <w:t>“có nhận thức rõ như thế mới thấy cần phải rèn luyện lối sống cách mạng, phải kiên quyết chống lại lối sống cá</w:t>
      </w:r>
      <w:r w:rsidRPr="009C2138">
        <w:rPr>
          <w:sz w:val="28"/>
          <w:szCs w:val="28"/>
          <w:bdr w:val="none" w:sz="0" w:space="0" w:color="auto" w:frame="1"/>
        </w:rPr>
        <w:t> </w:t>
      </w:r>
      <w:r w:rsidRPr="009C2138">
        <w:rPr>
          <w:rStyle w:val="Emphasis"/>
          <w:sz w:val="28"/>
          <w:szCs w:val="28"/>
          <w:bdr w:val="none" w:sz="0" w:space="0" w:color="auto" w:frame="1"/>
        </w:rPr>
        <w:t>nhân chủ nghĩa của giai cấp tư sản và các giai cấp không vô sản khác”</w:t>
      </w:r>
      <w:bookmarkStart w:id="3" w:name="_ftnref3"/>
      <w:r w:rsidRPr="009C2138">
        <w:rPr>
          <w:rStyle w:val="Emphasis"/>
          <w:sz w:val="28"/>
          <w:szCs w:val="28"/>
          <w:bdr w:val="none" w:sz="0" w:space="0" w:color="auto" w:frame="1"/>
        </w:rPr>
        <w:fldChar w:fldCharType="begin"/>
      </w:r>
      <w:r w:rsidRPr="009C2138">
        <w:rPr>
          <w:rStyle w:val="Emphasis"/>
          <w:sz w:val="28"/>
          <w:szCs w:val="28"/>
          <w:bdr w:val="none" w:sz="0" w:space="0" w:color="auto" w:frame="1"/>
        </w:rPr>
        <w:instrText xml:space="preserve"> HYPERLINK "file:///C:\\Users\\DELL\\Documents\\Zalo%20Received%20Files\\%C4%90CNguy%E1%BB%85n%20L%C6%B0%C6%A1ng%20B%E1%BA%B1ng%20(s%E1%BB%ADa)%20(1).docx" \l "_ftn3" </w:instrText>
      </w:r>
      <w:r w:rsidRPr="009C2138">
        <w:rPr>
          <w:rStyle w:val="Emphasis"/>
          <w:sz w:val="28"/>
          <w:szCs w:val="28"/>
          <w:bdr w:val="none" w:sz="0" w:space="0" w:color="auto" w:frame="1"/>
        </w:rPr>
        <w:fldChar w:fldCharType="separate"/>
      </w:r>
      <w:r w:rsidRPr="009C2138">
        <w:rPr>
          <w:rStyle w:val="Strong"/>
          <w:i/>
          <w:iCs/>
          <w:color w:val="0000FF"/>
          <w:sz w:val="28"/>
          <w:szCs w:val="28"/>
          <w:bdr w:val="none" w:sz="0" w:space="0" w:color="auto" w:frame="1"/>
        </w:rPr>
        <w:t>[3]</w:t>
      </w:r>
      <w:r w:rsidRPr="009C2138">
        <w:rPr>
          <w:rStyle w:val="Emphasis"/>
          <w:sz w:val="28"/>
          <w:szCs w:val="28"/>
          <w:bdr w:val="none" w:sz="0" w:space="0" w:color="auto" w:frame="1"/>
        </w:rPr>
        <w:fldChar w:fldCharType="end"/>
      </w:r>
      <w:bookmarkEnd w:id="3"/>
      <w:r w:rsidRPr="009C2138">
        <w:rPr>
          <w:rStyle w:val="Emphasis"/>
          <w:sz w:val="28"/>
          <w:szCs w:val="28"/>
          <w:bdr w:val="none" w:sz="0" w:space="0" w:color="auto" w:frame="1"/>
        </w:rPr>
        <w:t>.</w:t>
      </w:r>
    </w:p>
    <w:p w14:paraId="2ACBCDE3"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Trên tinh thần đó, Đồng chí xác định, phải </w:t>
      </w:r>
      <w:r w:rsidRPr="009C2138">
        <w:rPr>
          <w:rStyle w:val="Emphasis"/>
          <w:sz w:val="28"/>
          <w:szCs w:val="28"/>
          <w:bdr w:val="none" w:sz="0" w:space="0" w:color="auto" w:frame="1"/>
        </w:rPr>
        <w:t>“Tiếp tục và phát huy gương sáng của người trước, tiêu biểu và mẫu mực cho chúng ta ngày nay, đó là lối sống cách mạng của Chủ tịch Hồ Chí Minh”</w:t>
      </w:r>
      <w:bookmarkStart w:id="4" w:name="_ftnref4"/>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"_ftn4" </w:instrText>
      </w:r>
      <w:r w:rsidRPr="009C2138">
        <w:rPr>
          <w:sz w:val="28"/>
          <w:szCs w:val="28"/>
          <w:bdr w:val="none" w:sz="0" w:space="0" w:color="auto" w:frame="1"/>
        </w:rPr>
        <w:fldChar w:fldCharType="separate"/>
      </w:r>
      <w:r w:rsidRPr="009C2138">
        <w:rPr>
          <w:rStyle w:val="Hyperlink"/>
          <w:sz w:val="28"/>
          <w:szCs w:val="28"/>
          <w:bdr w:val="none" w:sz="0" w:space="0" w:color="auto" w:frame="1"/>
        </w:rPr>
        <w:t>[4]</w:t>
      </w:r>
      <w:r w:rsidRPr="009C2138">
        <w:rPr>
          <w:sz w:val="28"/>
          <w:szCs w:val="28"/>
          <w:bdr w:val="none" w:sz="0" w:space="0" w:color="auto" w:frame="1"/>
        </w:rPr>
        <w:fldChar w:fldCharType="end"/>
      </w:r>
      <w:bookmarkEnd w:id="4"/>
      <w:r w:rsidRPr="009C2138">
        <w:rPr>
          <w:sz w:val="28"/>
          <w:szCs w:val="28"/>
          <w:bdr w:val="none" w:sz="0" w:space="0" w:color="auto" w:frame="1"/>
        </w:rPr>
        <w:t>, bởi theo Đồng chí, </w:t>
      </w:r>
      <w:r w:rsidRPr="009C2138">
        <w:rPr>
          <w:rStyle w:val="Emphasis"/>
          <w:sz w:val="28"/>
          <w:szCs w:val="28"/>
          <w:bdr w:val="none" w:sz="0" w:space="0" w:color="auto" w:frame="1"/>
        </w:rPr>
        <w:t>“Đời sống của Người, con người của Người, suốt năm, sáu chục năm nay, thực là tấm gương sống về lối sống cách mạng cần cù, giản dị, tiết kiệm, trong sạch và lành mạnh”</w:t>
      </w:r>
      <w:bookmarkStart w:id="5" w:name="_ftnref5"/>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"_ftn5" </w:instrText>
      </w:r>
      <w:r w:rsidRPr="009C2138">
        <w:rPr>
          <w:sz w:val="28"/>
          <w:szCs w:val="28"/>
          <w:bdr w:val="none" w:sz="0" w:space="0" w:color="auto" w:frame="1"/>
        </w:rPr>
        <w:fldChar w:fldCharType="separate"/>
      </w:r>
      <w:r w:rsidRPr="009C2138">
        <w:rPr>
          <w:rStyle w:val="Hyperlink"/>
          <w:sz w:val="28"/>
          <w:szCs w:val="28"/>
          <w:bdr w:val="none" w:sz="0" w:space="0" w:color="auto" w:frame="1"/>
        </w:rPr>
        <w:t>[5]</w:t>
      </w:r>
      <w:r w:rsidRPr="009C2138">
        <w:rPr>
          <w:sz w:val="28"/>
          <w:szCs w:val="28"/>
          <w:bdr w:val="none" w:sz="0" w:space="0" w:color="auto" w:frame="1"/>
        </w:rPr>
        <w:fldChar w:fldCharType="end"/>
      </w:r>
      <w:bookmarkEnd w:id="5"/>
      <w:r w:rsidRPr="009C2138">
        <w:rPr>
          <w:sz w:val="28"/>
          <w:szCs w:val="28"/>
          <w:bdr w:val="none" w:sz="0" w:space="0" w:color="auto" w:frame="1"/>
        </w:rPr>
        <w:t>.</w:t>
      </w:r>
    </w:p>
    <w:p w14:paraId="67A63476"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lastRenderedPageBreak/>
        <w:t>Sau khi Hiệp định Giơ-ne-vơ được ký kết năm 1954, miền Bắc chuyển sang giai đoạn khôi phục kinh tế, từng bước tiến lên chủ nghĩa xã hội, đồng chí Nguyễn Lương Bằng được tin cậy trao nhiều trọng trách để bảo đảm cho sự minh bạch, trong sạch của Đảng, Nhà nước trên các cương vị Tổng Thanh tra Ban Thanh tra Trung ương của Chính phủ, Trưởng ban Kiểm tra Trung ương Đảng trong nhiều năm. Sự tin cậy đó bắt nguồn từ người sáng lập Đảng - Chủ tịch Hồ Chí Minh và trên thực tế, đồng chí Nguyễn Lương Bằng không chỉ là người học trò xuất sắc, một cộng sự tin cậy mà còn là người gần gũi, thân thiết với Chủ tịch Hồ Chí Minh</w:t>
      </w:r>
      <w:bookmarkStart w:id="6" w:name="_ftnref6"/>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"_ftn6" </w:instrText>
      </w:r>
      <w:r w:rsidRPr="009C2138">
        <w:rPr>
          <w:sz w:val="28"/>
          <w:szCs w:val="28"/>
          <w:bdr w:val="none" w:sz="0" w:space="0" w:color="auto" w:frame="1"/>
        </w:rPr>
        <w:fldChar w:fldCharType="separate"/>
      </w:r>
      <w:r w:rsidRPr="009C2138">
        <w:rPr>
          <w:rStyle w:val="Hyperlink"/>
          <w:sz w:val="28"/>
          <w:szCs w:val="28"/>
          <w:bdr w:val="none" w:sz="0" w:space="0" w:color="auto" w:frame="1"/>
        </w:rPr>
        <w:t>[6]</w:t>
      </w:r>
      <w:r w:rsidRPr="009C2138">
        <w:rPr>
          <w:sz w:val="28"/>
          <w:szCs w:val="28"/>
          <w:bdr w:val="none" w:sz="0" w:space="0" w:color="auto" w:frame="1"/>
        </w:rPr>
        <w:fldChar w:fldCharType="end"/>
      </w:r>
      <w:bookmarkEnd w:id="6"/>
      <w:r w:rsidRPr="009C2138">
        <w:rPr>
          <w:sz w:val="28"/>
          <w:szCs w:val="28"/>
          <w:bdr w:val="none" w:sz="0" w:space="0" w:color="auto" w:frame="1"/>
        </w:rPr>
        <w:t>. Được Người dìu dắt, đồng chí Nguyễn Lương Bằng đã không ngừng học tập và rèn luyện được những phẩm chất cao đẹp của người đảng viên cộng sản.</w:t>
      </w:r>
    </w:p>
    <w:p w14:paraId="6E377924"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Dù trong bất cứ hoàn cảnh nào, ở bất cứ cương vị nào, Đồng chí cũng tuyệt đối trung thành với sự nghiệp của Đảng, hết lòng phụng sự đất nước, chăm lo đến hạnh phúc của Nhân dân, nêu gương sáng về đạo đức cách mạng: cần, kiệm, liêm, chính, chí công vô tư và tác phong cần cù, giản dị, khiêm tốn. Đồng chí Nguyễn Lương Bằng thực sự </w:t>
      </w:r>
      <w:r w:rsidRPr="009C2138">
        <w:rPr>
          <w:rStyle w:val="Emphasis"/>
          <w:sz w:val="28"/>
          <w:szCs w:val="28"/>
          <w:bdr w:val="none" w:sz="0" w:space="0" w:color="auto" w:frame="1"/>
        </w:rPr>
        <w:t>“là biểu tượng của mẫu mực, sự trong sáng của tình đồng chí, tình anh em. Cuộc đời hoạt động của đồng chí là một tấm gương sáng của người cộng sản Việt Nam, vừa giàu tinh thần yêu nước, vừa giàu tinh thần quốc tế vô sản”</w:t>
      </w:r>
      <w:bookmarkStart w:id="7" w:name="_ftnref7"/>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"_ftn7" </w:instrText>
      </w:r>
      <w:r w:rsidRPr="009C2138">
        <w:rPr>
          <w:sz w:val="28"/>
          <w:szCs w:val="28"/>
          <w:bdr w:val="none" w:sz="0" w:space="0" w:color="auto" w:frame="1"/>
        </w:rPr>
        <w:fldChar w:fldCharType="separate"/>
      </w:r>
      <w:r w:rsidRPr="009C2138">
        <w:rPr>
          <w:rStyle w:val="Hyperlink"/>
          <w:sz w:val="28"/>
          <w:szCs w:val="28"/>
          <w:bdr w:val="none" w:sz="0" w:space="0" w:color="auto" w:frame="1"/>
        </w:rPr>
        <w:t>[7]</w:t>
      </w:r>
      <w:r w:rsidRPr="009C2138">
        <w:rPr>
          <w:sz w:val="28"/>
          <w:szCs w:val="28"/>
          <w:bdr w:val="none" w:sz="0" w:space="0" w:color="auto" w:frame="1"/>
        </w:rPr>
        <w:fldChar w:fldCharType="end"/>
      </w:r>
      <w:bookmarkEnd w:id="7"/>
      <w:r w:rsidRPr="009C2138">
        <w:rPr>
          <w:sz w:val="28"/>
          <w:szCs w:val="28"/>
          <w:bdr w:val="none" w:sz="0" w:space="0" w:color="auto" w:frame="1"/>
        </w:rPr>
        <w:t>.</w:t>
      </w:r>
    </w:p>
    <w:p w14:paraId="704E31D6" w14:textId="0D176DC2"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Là một người yêu nước nhiệt thành, một chiến sĩ cộng sản kiên cường, trải qua hơn nửa thế kỷ hoạt động cách mạng, đồng chí Nguyễn Lương Bằng đã cống hiến cả đời mình cho sự nghiệp cách mạng giải phóng dân tộc và xây dựng xã hội chủ nghĩa. Cả cuộc đời hoạt động cách mạng của Đồng chí là một tấm gương sáng ngời về khí tiết cộng sản chủ nghĩa và đạo đức cách mạng.</w:t>
      </w:r>
      <w:r w:rsidRPr="009C2138">
        <w:rPr>
          <w:rStyle w:val="Emphasis"/>
          <w:sz w:val="28"/>
          <w:szCs w:val="28"/>
          <w:bdr w:val="none" w:sz="0" w:space="0" w:color="auto" w:frame="1"/>
        </w:rPr>
        <w:t> “Tấm gương của Đồng chí là giá trị tinh thần mãi mãi tỏa sáng đối với nhiều thế hệ những người cộng sản và thanh niên ta, nhân dân ta. Tinh thần cách mạng, đạo đức cộng sản chủ nghĩa của Đồng chí là bất diệt”</w:t>
      </w:r>
      <w:r w:rsidRPr="009C2138">
        <w:rPr>
          <w:sz w:val="28"/>
          <w:szCs w:val="28"/>
          <w:bdr w:val="none" w:sz="0" w:space="0" w:color="auto" w:frame="1"/>
        </w:rPr>
        <w:t> </w:t>
      </w:r>
      <w:bookmarkStart w:id="8" w:name="_ftnref8"/>
      <w:r w:rsidRPr="009C2138">
        <w:rPr>
          <w:sz w:val="28"/>
          <w:szCs w:val="28"/>
          <w:bdr w:val="none" w:sz="0" w:space="0" w:color="auto" w:frame="1"/>
        </w:rPr>
        <w:fldChar w:fldCharType="begin"/>
      </w:r>
      <w:r w:rsidRPr="009C2138">
        <w:rPr>
          <w:sz w:val="28"/>
          <w:szCs w:val="28"/>
          <w:bdr w:val="none" w:sz="0" w:space="0" w:color="auto" w:frame="1"/>
        </w:rPr>
        <w:instrText xml:space="preserve"> HYPERLINK "file:///C:\\Users\\DELL\\Documents\\Zalo%20Received%20Files\\%C4%90CNguy%E1%BB%85n%20L%C6%B0%C6%A1ng%20B%E1%BA%B1ng%20(s%E1%BB%ADa)%20(1).docx" \l "_ftn8" </w:instrText>
      </w:r>
      <w:r w:rsidRPr="009C2138">
        <w:rPr>
          <w:sz w:val="28"/>
          <w:szCs w:val="28"/>
          <w:bdr w:val="none" w:sz="0" w:space="0" w:color="auto" w:frame="1"/>
        </w:rPr>
        <w:fldChar w:fldCharType="separate"/>
      </w:r>
      <w:r w:rsidRPr="009C2138">
        <w:rPr>
          <w:rStyle w:val="Hyperlink"/>
          <w:sz w:val="28"/>
          <w:szCs w:val="28"/>
          <w:bdr w:val="none" w:sz="0" w:space="0" w:color="auto" w:frame="1"/>
        </w:rPr>
        <w:t>[8]</w:t>
      </w:r>
      <w:r w:rsidRPr="009C2138">
        <w:rPr>
          <w:sz w:val="28"/>
          <w:szCs w:val="28"/>
          <w:bdr w:val="none" w:sz="0" w:space="0" w:color="auto" w:frame="1"/>
        </w:rPr>
        <w:fldChar w:fldCharType="end"/>
      </w:r>
      <w:bookmarkEnd w:id="8"/>
      <w:r w:rsidRPr="009C2138">
        <w:rPr>
          <w:sz w:val="28"/>
          <w:szCs w:val="28"/>
          <w:bdr w:val="none" w:sz="0" w:space="0" w:color="auto" w:frame="1"/>
        </w:rPr>
        <w:t>.</w:t>
      </w:r>
    </w:p>
    <w:p w14:paraId="02DAC4CC"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Dưới ánh sáng chủ nghĩa Mác - Lênin, tư tưởng Hồ Chí Minh, gần 40 năm tiến hành công cuộc đổi mới do Đảng khởi xướng, lãnh đạo, đất nước ta đã đạt được những thành tựu to lớn, có ý nghĩa lịch sử, phát triển mạnh mẽ, toàn diện, </w:t>
      </w:r>
      <w:r w:rsidRPr="009C2138">
        <w:rPr>
          <w:rStyle w:val="Emphasis"/>
          <w:sz w:val="28"/>
          <w:szCs w:val="28"/>
          <w:bdr w:val="none" w:sz="0" w:space="0" w:color="auto" w:frame="1"/>
        </w:rPr>
        <w:t>“chưa bao giờ có được cơ đồ, tiềm lực, vị thế và uy tín quốc tế như ngày nay”</w:t>
      </w:r>
      <w:r w:rsidRPr="009C2138">
        <w:rPr>
          <w:sz w:val="28"/>
          <w:szCs w:val="28"/>
          <w:bdr w:val="none" w:sz="0" w:space="0" w:color="auto" w:frame="1"/>
        </w:rPr>
        <w:t>. Tuy nhiên, sự nghiệp cách mạng của dân tộc vẫn đang đứng trước không ít những khó khăn, thách thức, đòi hỏi toàn Đảng, toàn dân, toàn quân ta đoàn kết một lòng, phát huy chủ nghĩa yêu nước với một ý chí và quyết tâm cao, dám nghĩ dám làm, dám đương đầu thử thách, thúc đẩy công cuộc đổi mới đi đến thắng lợi. Chúng ta có thể tìm thấy giá trị tinh thần tiên phong đó ở đồng chí Sao Đỏ - Nguyễn Lương Bằng.</w:t>
      </w:r>
    </w:p>
    <w:p w14:paraId="1DBC88DF" w14:textId="77777777" w:rsidR="009C2138" w:rsidRPr="009C2138" w:rsidRDefault="009C2138" w:rsidP="009C2138">
      <w:pPr>
        <w:pStyle w:val="normal1"/>
        <w:shd w:val="clear" w:color="auto" w:fill="F7F7F7"/>
        <w:spacing w:before="0" w:after="0"/>
        <w:jc w:val="both"/>
        <w:textAlignment w:val="baseline"/>
        <w:rPr>
          <w:sz w:val="28"/>
          <w:szCs w:val="28"/>
        </w:rPr>
      </w:pPr>
      <w:r w:rsidRPr="009C2138">
        <w:rPr>
          <w:sz w:val="28"/>
          <w:szCs w:val="28"/>
          <w:bdr w:val="none" w:sz="0" w:space="0" w:color="auto" w:frame="1"/>
        </w:rPr>
        <w:t xml:space="preserve">Kỷ niệm 120 năm Ngày sinh đồng chí Nguyễn Lương Bằng trong bối cảnh các cấp, các ngành đang nỗ lực đẩy mạnh thực hiện Nghị quyết Đại hội XIII của Đảng, thực hiện tốt các Nghị quyết Trung ương 4 khóa XI, XII và Kết luận số 21-KL/TW của Ban Chấp hành Trung ương về xây dựng, chỉnh đốn Đảng và hệ thống chính trị, kiên quyết ngăn chặn, đẩy lùi, xử lý nghiêm cán bộ, đảng viên suy thoái về tư tưởng, chính trị, đạo đức, lối sống, </w:t>
      </w:r>
      <w:r w:rsidRPr="009C2138">
        <w:rPr>
          <w:sz w:val="28"/>
          <w:szCs w:val="28"/>
          <w:bdr w:val="none" w:sz="0" w:space="0" w:color="auto" w:frame="1"/>
        </w:rPr>
        <w:lastRenderedPageBreak/>
        <w:t>biểu 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Đây là dịp để chúng ta tri ân và noi theo tấm gương đạo đức cách mạng sáng ngời của đồng chí Nguyễn Lương Bằng, đó là không ngừng nâng cao đạo đức cách mạng, phát huy vai trò tiên phong của mỗi cán bộ, đảng viên, sẵn sàng vượt qua mọi hy sinh, gian khổ, hiểm nguy, nỗ lực học tập, rèn luyện, nêu cao tinh thần bảo vệ Đảng, bảo vệ khối đoàn kết, thống nhất trong Đảng, đáp ứng yêu cầu, nhiệm vụ mới trong xây dựng và bảo vệ vững chắc Tổ quốc Việt Nam xã hội chủ nghĩa.</w:t>
      </w:r>
    </w:p>
    <w:p w14:paraId="64DBA6C8" w14:textId="77777777" w:rsidR="009C2138" w:rsidRPr="009C2138" w:rsidRDefault="009C2138" w:rsidP="009C2138">
      <w:pPr>
        <w:pStyle w:val="normal1"/>
        <w:shd w:val="clear" w:color="auto" w:fill="F7F7F7"/>
        <w:spacing w:before="0" w:after="0"/>
        <w:jc w:val="right"/>
        <w:textAlignment w:val="baseline"/>
        <w:rPr>
          <w:sz w:val="28"/>
          <w:szCs w:val="28"/>
        </w:rPr>
      </w:pPr>
      <w:r w:rsidRPr="009C2138">
        <w:rPr>
          <w:rStyle w:val="Strong"/>
          <w:sz w:val="28"/>
          <w:szCs w:val="28"/>
          <w:bdr w:val="none" w:sz="0" w:space="0" w:color="auto" w:frame="1"/>
        </w:rPr>
        <w:t>BAN TUYÊN GIÁO TRUNG ƯƠNG</w:t>
      </w:r>
    </w:p>
    <w:p w14:paraId="3D764969" w14:textId="0DAD7FA4" w:rsidR="00D30C80" w:rsidRPr="009C2138" w:rsidRDefault="00D30C80" w:rsidP="009C2138">
      <w:pPr>
        <w:shd w:val="clear" w:color="auto" w:fill="FFFFFF"/>
        <w:spacing w:after="0" w:line="240" w:lineRule="auto"/>
        <w:rPr>
          <w:rFonts w:eastAsia="Times New Roman" w:cs="Times New Roman"/>
          <w:color w:val="222222"/>
          <w:szCs w:val="28"/>
        </w:rPr>
      </w:pPr>
    </w:p>
    <w:sectPr w:rsidR="00D30C80" w:rsidRPr="009C2138" w:rsidSect="00677B99">
      <w:footerReference w:type="default" r:id="rId11"/>
      <w:pgSz w:w="12240" w:h="15840"/>
      <w:pgMar w:top="1021" w:right="1021" w:bottom="90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DA20" w14:textId="77777777" w:rsidR="00A84A19" w:rsidRDefault="00A84A19" w:rsidP="00046233">
      <w:pPr>
        <w:spacing w:after="0" w:line="240" w:lineRule="auto"/>
      </w:pPr>
      <w:r>
        <w:separator/>
      </w:r>
    </w:p>
  </w:endnote>
  <w:endnote w:type="continuationSeparator" w:id="0">
    <w:p w14:paraId="45C8021B" w14:textId="77777777" w:rsidR="00A84A19" w:rsidRDefault="00A84A19" w:rsidP="000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AFED" w14:textId="77777777" w:rsidR="007E7C9B" w:rsidRDefault="007E7C9B" w:rsidP="00BD29A4">
    <w:pPr>
      <w:pStyle w:val="Footer"/>
    </w:pPr>
  </w:p>
  <w:p w14:paraId="0193E0AE" w14:textId="77777777" w:rsidR="007E7C9B" w:rsidRDefault="007E7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C2B6" w14:textId="77777777" w:rsidR="00A84A19" w:rsidRDefault="00A84A19" w:rsidP="00046233">
      <w:pPr>
        <w:spacing w:after="0" w:line="240" w:lineRule="auto"/>
      </w:pPr>
      <w:r>
        <w:separator/>
      </w:r>
    </w:p>
  </w:footnote>
  <w:footnote w:type="continuationSeparator" w:id="0">
    <w:p w14:paraId="7A3A91D5" w14:textId="77777777" w:rsidR="00A84A19" w:rsidRDefault="00A84A19" w:rsidP="00046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4DD"/>
    <w:multiLevelType w:val="hybridMultilevel"/>
    <w:tmpl w:val="6BF032B2"/>
    <w:lvl w:ilvl="0" w:tplc="6C44D704">
      <w:start w:val="2"/>
      <w:numFmt w:val="bullet"/>
      <w:lvlText w:val="-"/>
      <w:lvlJc w:val="left"/>
      <w:pPr>
        <w:ind w:left="3870" w:hanging="360"/>
      </w:pPr>
      <w:rPr>
        <w:rFonts w:ascii="Times New Roman" w:eastAsia="Times New Roman" w:hAnsi="Times New Roman" w:cs="Times New Roman"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15:restartNumberingAfterBreak="0">
    <w:nsid w:val="03F21B74"/>
    <w:multiLevelType w:val="multilevel"/>
    <w:tmpl w:val="E49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767F3"/>
    <w:multiLevelType w:val="multilevel"/>
    <w:tmpl w:val="1F3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357F"/>
    <w:multiLevelType w:val="multilevel"/>
    <w:tmpl w:val="01B6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C3653"/>
    <w:multiLevelType w:val="multilevel"/>
    <w:tmpl w:val="AFEA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70265"/>
    <w:multiLevelType w:val="hybridMultilevel"/>
    <w:tmpl w:val="0B7E26A6"/>
    <w:lvl w:ilvl="0" w:tplc="63B6B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73DC6"/>
    <w:multiLevelType w:val="hybridMultilevel"/>
    <w:tmpl w:val="513E2604"/>
    <w:lvl w:ilvl="0" w:tplc="B89A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416DE"/>
    <w:multiLevelType w:val="multilevel"/>
    <w:tmpl w:val="C92A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83AB3"/>
    <w:multiLevelType w:val="hybridMultilevel"/>
    <w:tmpl w:val="5490A122"/>
    <w:lvl w:ilvl="0" w:tplc="A084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15086"/>
    <w:multiLevelType w:val="hybridMultilevel"/>
    <w:tmpl w:val="EC088270"/>
    <w:lvl w:ilvl="0" w:tplc="7E702C46">
      <w:start w:val="1"/>
      <w:numFmt w:val="decimal"/>
      <w:lvlText w:val="%1."/>
      <w:lvlJc w:val="left"/>
      <w:pPr>
        <w:ind w:left="1750" w:hanging="10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086926"/>
    <w:multiLevelType w:val="multilevel"/>
    <w:tmpl w:val="3378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13E46"/>
    <w:multiLevelType w:val="hybridMultilevel"/>
    <w:tmpl w:val="97DC57D4"/>
    <w:lvl w:ilvl="0" w:tplc="6EAC48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50691"/>
    <w:multiLevelType w:val="hybridMultilevel"/>
    <w:tmpl w:val="6DE207F4"/>
    <w:lvl w:ilvl="0" w:tplc="AB0676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9F592F"/>
    <w:multiLevelType w:val="multilevel"/>
    <w:tmpl w:val="598A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240B2"/>
    <w:multiLevelType w:val="multilevel"/>
    <w:tmpl w:val="3ED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043CB"/>
    <w:multiLevelType w:val="hybridMultilevel"/>
    <w:tmpl w:val="1E2857EA"/>
    <w:lvl w:ilvl="0" w:tplc="07B2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18784D"/>
    <w:multiLevelType w:val="hybridMultilevel"/>
    <w:tmpl w:val="40DED048"/>
    <w:lvl w:ilvl="0" w:tplc="E168D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F5FD5"/>
    <w:multiLevelType w:val="hybridMultilevel"/>
    <w:tmpl w:val="03948886"/>
    <w:lvl w:ilvl="0" w:tplc="041637C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8" w15:restartNumberingAfterBreak="0">
    <w:nsid w:val="7D6138D8"/>
    <w:multiLevelType w:val="hybridMultilevel"/>
    <w:tmpl w:val="C7E679D2"/>
    <w:lvl w:ilvl="0" w:tplc="BAB40E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11"/>
  </w:num>
  <w:num w:numId="5">
    <w:abstractNumId w:val="5"/>
  </w:num>
  <w:num w:numId="6">
    <w:abstractNumId w:val="0"/>
  </w:num>
  <w:num w:numId="7">
    <w:abstractNumId w:val="15"/>
  </w:num>
  <w:num w:numId="8">
    <w:abstractNumId w:val="17"/>
  </w:num>
  <w:num w:numId="9">
    <w:abstractNumId w:val="12"/>
  </w:num>
  <w:num w:numId="10">
    <w:abstractNumId w:val="2"/>
  </w:num>
  <w:num w:numId="11">
    <w:abstractNumId w:val="3"/>
  </w:num>
  <w:num w:numId="12">
    <w:abstractNumId w:val="13"/>
  </w:num>
  <w:num w:numId="13">
    <w:abstractNumId w:val="10"/>
  </w:num>
  <w:num w:numId="14">
    <w:abstractNumId w:val="7"/>
  </w:num>
  <w:num w:numId="15">
    <w:abstractNumId w:val="4"/>
  </w:num>
  <w:num w:numId="16">
    <w:abstractNumId w:val="14"/>
  </w:num>
  <w:num w:numId="17">
    <w:abstractNumId w:val="16"/>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33"/>
    <w:rsid w:val="00004A06"/>
    <w:rsid w:val="00021F92"/>
    <w:rsid w:val="00022C37"/>
    <w:rsid w:val="00023FFD"/>
    <w:rsid w:val="00025025"/>
    <w:rsid w:val="0002576F"/>
    <w:rsid w:val="000261A2"/>
    <w:rsid w:val="00046233"/>
    <w:rsid w:val="000551EF"/>
    <w:rsid w:val="00057302"/>
    <w:rsid w:val="00064C63"/>
    <w:rsid w:val="00066CBF"/>
    <w:rsid w:val="0007165C"/>
    <w:rsid w:val="000919BA"/>
    <w:rsid w:val="000B21F1"/>
    <w:rsid w:val="000B7621"/>
    <w:rsid w:val="000E1371"/>
    <w:rsid w:val="00101905"/>
    <w:rsid w:val="00105E1D"/>
    <w:rsid w:val="00120264"/>
    <w:rsid w:val="00145AF7"/>
    <w:rsid w:val="00150F8D"/>
    <w:rsid w:val="001519B3"/>
    <w:rsid w:val="001533C0"/>
    <w:rsid w:val="00164CB3"/>
    <w:rsid w:val="001824E5"/>
    <w:rsid w:val="00182969"/>
    <w:rsid w:val="001842E1"/>
    <w:rsid w:val="00187B24"/>
    <w:rsid w:val="00197FEF"/>
    <w:rsid w:val="001A1C5B"/>
    <w:rsid w:val="001A5C77"/>
    <w:rsid w:val="001B4435"/>
    <w:rsid w:val="001C28B3"/>
    <w:rsid w:val="001C3562"/>
    <w:rsid w:val="001E051A"/>
    <w:rsid w:val="001E6239"/>
    <w:rsid w:val="001F4539"/>
    <w:rsid w:val="001F6E38"/>
    <w:rsid w:val="002266FA"/>
    <w:rsid w:val="00234522"/>
    <w:rsid w:val="00234EBE"/>
    <w:rsid w:val="00253FE8"/>
    <w:rsid w:val="00266924"/>
    <w:rsid w:val="00277C4E"/>
    <w:rsid w:val="00290A4D"/>
    <w:rsid w:val="00295313"/>
    <w:rsid w:val="002A5E40"/>
    <w:rsid w:val="002C3D47"/>
    <w:rsid w:val="002C64A7"/>
    <w:rsid w:val="002F55BD"/>
    <w:rsid w:val="00305BCD"/>
    <w:rsid w:val="003060C6"/>
    <w:rsid w:val="003139FE"/>
    <w:rsid w:val="003211A8"/>
    <w:rsid w:val="00332F54"/>
    <w:rsid w:val="003443FA"/>
    <w:rsid w:val="00344A5A"/>
    <w:rsid w:val="00346459"/>
    <w:rsid w:val="00356759"/>
    <w:rsid w:val="00357E63"/>
    <w:rsid w:val="003654B2"/>
    <w:rsid w:val="00375D0F"/>
    <w:rsid w:val="00383A9B"/>
    <w:rsid w:val="003A2549"/>
    <w:rsid w:val="003A6918"/>
    <w:rsid w:val="003B1CAE"/>
    <w:rsid w:val="003C0E9D"/>
    <w:rsid w:val="003C375C"/>
    <w:rsid w:val="003D0314"/>
    <w:rsid w:val="003E2F37"/>
    <w:rsid w:val="004612FE"/>
    <w:rsid w:val="00480AA5"/>
    <w:rsid w:val="004820DD"/>
    <w:rsid w:val="00482199"/>
    <w:rsid w:val="00492C86"/>
    <w:rsid w:val="004B12CC"/>
    <w:rsid w:val="004B3DCB"/>
    <w:rsid w:val="004B7865"/>
    <w:rsid w:val="004C22D8"/>
    <w:rsid w:val="004C3678"/>
    <w:rsid w:val="004D1950"/>
    <w:rsid w:val="004D2BE6"/>
    <w:rsid w:val="004D45BE"/>
    <w:rsid w:val="004E158F"/>
    <w:rsid w:val="004E3AA4"/>
    <w:rsid w:val="004E625E"/>
    <w:rsid w:val="004F0A12"/>
    <w:rsid w:val="0051127B"/>
    <w:rsid w:val="005216C0"/>
    <w:rsid w:val="00522F15"/>
    <w:rsid w:val="00590436"/>
    <w:rsid w:val="005966AB"/>
    <w:rsid w:val="00596E7C"/>
    <w:rsid w:val="005B086C"/>
    <w:rsid w:val="005D681E"/>
    <w:rsid w:val="005D74B9"/>
    <w:rsid w:val="005E63CE"/>
    <w:rsid w:val="00601B3F"/>
    <w:rsid w:val="00602A1C"/>
    <w:rsid w:val="0060503A"/>
    <w:rsid w:val="00605420"/>
    <w:rsid w:val="006147F4"/>
    <w:rsid w:val="00626611"/>
    <w:rsid w:val="00634A6F"/>
    <w:rsid w:val="00634C24"/>
    <w:rsid w:val="006468D2"/>
    <w:rsid w:val="00652992"/>
    <w:rsid w:val="006642C4"/>
    <w:rsid w:val="00666011"/>
    <w:rsid w:val="00677B99"/>
    <w:rsid w:val="00687D85"/>
    <w:rsid w:val="00693505"/>
    <w:rsid w:val="00693EF0"/>
    <w:rsid w:val="006B0984"/>
    <w:rsid w:val="006D07CC"/>
    <w:rsid w:val="006D1F71"/>
    <w:rsid w:val="006D596C"/>
    <w:rsid w:val="0072339D"/>
    <w:rsid w:val="007325A4"/>
    <w:rsid w:val="0074398B"/>
    <w:rsid w:val="00744529"/>
    <w:rsid w:val="007561E5"/>
    <w:rsid w:val="007569C5"/>
    <w:rsid w:val="00766A02"/>
    <w:rsid w:val="00777A27"/>
    <w:rsid w:val="00787622"/>
    <w:rsid w:val="007879A8"/>
    <w:rsid w:val="007A0640"/>
    <w:rsid w:val="007B14BC"/>
    <w:rsid w:val="007B1BA6"/>
    <w:rsid w:val="007B2240"/>
    <w:rsid w:val="007C66E6"/>
    <w:rsid w:val="007D4E47"/>
    <w:rsid w:val="007D7C94"/>
    <w:rsid w:val="007E0033"/>
    <w:rsid w:val="007E7C9B"/>
    <w:rsid w:val="007F6982"/>
    <w:rsid w:val="008046DF"/>
    <w:rsid w:val="00812A86"/>
    <w:rsid w:val="008166D3"/>
    <w:rsid w:val="00833771"/>
    <w:rsid w:val="00844D9E"/>
    <w:rsid w:val="008467A3"/>
    <w:rsid w:val="00897407"/>
    <w:rsid w:val="008A5517"/>
    <w:rsid w:val="008B0664"/>
    <w:rsid w:val="008B3CCF"/>
    <w:rsid w:val="008B64B3"/>
    <w:rsid w:val="008B67AD"/>
    <w:rsid w:val="008C063C"/>
    <w:rsid w:val="008C137C"/>
    <w:rsid w:val="008C25F9"/>
    <w:rsid w:val="008C61E2"/>
    <w:rsid w:val="008C7AF8"/>
    <w:rsid w:val="008E153E"/>
    <w:rsid w:val="008E2FF6"/>
    <w:rsid w:val="0090643A"/>
    <w:rsid w:val="0091046A"/>
    <w:rsid w:val="009131DF"/>
    <w:rsid w:val="00913B74"/>
    <w:rsid w:val="009216FC"/>
    <w:rsid w:val="00927445"/>
    <w:rsid w:val="00973231"/>
    <w:rsid w:val="00991A21"/>
    <w:rsid w:val="009947F1"/>
    <w:rsid w:val="00997257"/>
    <w:rsid w:val="009A30DB"/>
    <w:rsid w:val="009A41F8"/>
    <w:rsid w:val="009B63B8"/>
    <w:rsid w:val="009C2138"/>
    <w:rsid w:val="009D1DCC"/>
    <w:rsid w:val="009D2FEA"/>
    <w:rsid w:val="009F6007"/>
    <w:rsid w:val="00A03FBE"/>
    <w:rsid w:val="00A20FF8"/>
    <w:rsid w:val="00A25591"/>
    <w:rsid w:val="00A46212"/>
    <w:rsid w:val="00A533E1"/>
    <w:rsid w:val="00A666CC"/>
    <w:rsid w:val="00A66CAC"/>
    <w:rsid w:val="00A67891"/>
    <w:rsid w:val="00A70E6A"/>
    <w:rsid w:val="00A72202"/>
    <w:rsid w:val="00A84A19"/>
    <w:rsid w:val="00A900A6"/>
    <w:rsid w:val="00AA2207"/>
    <w:rsid w:val="00AA6BB3"/>
    <w:rsid w:val="00AA7421"/>
    <w:rsid w:val="00AB313E"/>
    <w:rsid w:val="00AD10FB"/>
    <w:rsid w:val="00AF660D"/>
    <w:rsid w:val="00B00F59"/>
    <w:rsid w:val="00B22193"/>
    <w:rsid w:val="00B24CEA"/>
    <w:rsid w:val="00B346FC"/>
    <w:rsid w:val="00B412EC"/>
    <w:rsid w:val="00B6569B"/>
    <w:rsid w:val="00B6776F"/>
    <w:rsid w:val="00B67CB6"/>
    <w:rsid w:val="00B82F20"/>
    <w:rsid w:val="00B8494F"/>
    <w:rsid w:val="00B852BB"/>
    <w:rsid w:val="00B95752"/>
    <w:rsid w:val="00B96FBE"/>
    <w:rsid w:val="00BA0784"/>
    <w:rsid w:val="00BA1B19"/>
    <w:rsid w:val="00BA22BD"/>
    <w:rsid w:val="00BA79A8"/>
    <w:rsid w:val="00BB279D"/>
    <w:rsid w:val="00BD0874"/>
    <w:rsid w:val="00BD29A4"/>
    <w:rsid w:val="00BE7F1E"/>
    <w:rsid w:val="00C06EA7"/>
    <w:rsid w:val="00C2134A"/>
    <w:rsid w:val="00C24221"/>
    <w:rsid w:val="00C34155"/>
    <w:rsid w:val="00C42299"/>
    <w:rsid w:val="00C43B51"/>
    <w:rsid w:val="00C51270"/>
    <w:rsid w:val="00C6345B"/>
    <w:rsid w:val="00C708AA"/>
    <w:rsid w:val="00C75BDB"/>
    <w:rsid w:val="00C9172C"/>
    <w:rsid w:val="00C96584"/>
    <w:rsid w:val="00CB6572"/>
    <w:rsid w:val="00CC20E3"/>
    <w:rsid w:val="00D031E8"/>
    <w:rsid w:val="00D15441"/>
    <w:rsid w:val="00D30C80"/>
    <w:rsid w:val="00D36390"/>
    <w:rsid w:val="00D53B7E"/>
    <w:rsid w:val="00D54BAB"/>
    <w:rsid w:val="00D5521C"/>
    <w:rsid w:val="00D66C5B"/>
    <w:rsid w:val="00D722FF"/>
    <w:rsid w:val="00D725F6"/>
    <w:rsid w:val="00D72D7F"/>
    <w:rsid w:val="00D92BE7"/>
    <w:rsid w:val="00D95E1C"/>
    <w:rsid w:val="00D979AB"/>
    <w:rsid w:val="00DB0A4E"/>
    <w:rsid w:val="00DB0C25"/>
    <w:rsid w:val="00DB5EB6"/>
    <w:rsid w:val="00DE419D"/>
    <w:rsid w:val="00DF3B6A"/>
    <w:rsid w:val="00E110C9"/>
    <w:rsid w:val="00E20655"/>
    <w:rsid w:val="00E54EAB"/>
    <w:rsid w:val="00E57768"/>
    <w:rsid w:val="00E6043C"/>
    <w:rsid w:val="00E654B7"/>
    <w:rsid w:val="00E66104"/>
    <w:rsid w:val="00E66204"/>
    <w:rsid w:val="00E71B30"/>
    <w:rsid w:val="00E736AC"/>
    <w:rsid w:val="00E74C34"/>
    <w:rsid w:val="00E846DB"/>
    <w:rsid w:val="00E86FF0"/>
    <w:rsid w:val="00EA258A"/>
    <w:rsid w:val="00EA3519"/>
    <w:rsid w:val="00EB0FE9"/>
    <w:rsid w:val="00EB1927"/>
    <w:rsid w:val="00EC0005"/>
    <w:rsid w:val="00EC5094"/>
    <w:rsid w:val="00EC591A"/>
    <w:rsid w:val="00EC70C1"/>
    <w:rsid w:val="00ED0616"/>
    <w:rsid w:val="00ED36CF"/>
    <w:rsid w:val="00EE0CC9"/>
    <w:rsid w:val="00EF2662"/>
    <w:rsid w:val="00EF3A17"/>
    <w:rsid w:val="00EF5C23"/>
    <w:rsid w:val="00F20C64"/>
    <w:rsid w:val="00F44764"/>
    <w:rsid w:val="00F5689A"/>
    <w:rsid w:val="00F570F0"/>
    <w:rsid w:val="00F63038"/>
    <w:rsid w:val="00F636E9"/>
    <w:rsid w:val="00F65850"/>
    <w:rsid w:val="00F746B8"/>
    <w:rsid w:val="00FA287A"/>
    <w:rsid w:val="00FB7D06"/>
    <w:rsid w:val="00FD0738"/>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3FBF"/>
  <w15:docId w15:val="{082CD312-A5F4-4EDC-A680-F7FC998E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3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3452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33"/>
  </w:style>
  <w:style w:type="paragraph" w:styleId="Footer">
    <w:name w:val="footer"/>
    <w:basedOn w:val="Normal"/>
    <w:link w:val="FooterChar"/>
    <w:uiPriority w:val="99"/>
    <w:unhideWhenUsed/>
    <w:rsid w:val="0004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33"/>
  </w:style>
  <w:style w:type="table" w:styleId="TableGrid">
    <w:name w:val="Table Grid"/>
    <w:basedOn w:val="TableNormal"/>
    <w:uiPriority w:val="39"/>
    <w:rsid w:val="0004623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C4"/>
    <w:pPr>
      <w:ind w:left="720"/>
      <w:contextualSpacing/>
    </w:pPr>
  </w:style>
  <w:style w:type="character" w:styleId="Hyperlink">
    <w:name w:val="Hyperlink"/>
    <w:basedOn w:val="DefaultParagraphFont"/>
    <w:uiPriority w:val="99"/>
    <w:unhideWhenUsed/>
    <w:rsid w:val="00522F15"/>
    <w:rPr>
      <w:color w:val="0563C1" w:themeColor="hyperlink"/>
      <w:u w:val="single"/>
    </w:rPr>
  </w:style>
  <w:style w:type="paragraph" w:styleId="BalloonText">
    <w:name w:val="Balloon Text"/>
    <w:basedOn w:val="Normal"/>
    <w:link w:val="BalloonTextChar"/>
    <w:uiPriority w:val="99"/>
    <w:semiHidden/>
    <w:unhideWhenUsed/>
    <w:rsid w:val="0002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92"/>
    <w:rPr>
      <w:rFonts w:ascii="Segoe UI" w:hAnsi="Segoe UI" w:cs="Segoe UI"/>
      <w:sz w:val="18"/>
      <w:szCs w:val="18"/>
    </w:rPr>
  </w:style>
  <w:style w:type="paragraph" w:styleId="NormalWeb">
    <w:name w:val="Normal (Web)"/>
    <w:basedOn w:val="Normal"/>
    <w:uiPriority w:val="99"/>
    <w:semiHidden/>
    <w:unhideWhenUsed/>
    <w:rsid w:val="001C35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3562"/>
    <w:rPr>
      <w:b/>
      <w:bCs/>
    </w:rPr>
  </w:style>
  <w:style w:type="character" w:styleId="Emphasis">
    <w:name w:val="Emphasis"/>
    <w:basedOn w:val="DefaultParagraphFont"/>
    <w:uiPriority w:val="20"/>
    <w:qFormat/>
    <w:rsid w:val="001C3562"/>
    <w:rPr>
      <w:i/>
      <w:iCs/>
    </w:rPr>
  </w:style>
  <w:style w:type="character" w:customStyle="1" w:styleId="Heading3Char">
    <w:name w:val="Heading 3 Char"/>
    <w:basedOn w:val="DefaultParagraphFont"/>
    <w:link w:val="Heading3"/>
    <w:uiPriority w:val="9"/>
    <w:rsid w:val="00234522"/>
    <w:rPr>
      <w:rFonts w:eastAsia="Times New Roman" w:cs="Times New Roman"/>
      <w:b/>
      <w:bCs/>
      <w:sz w:val="27"/>
      <w:szCs w:val="27"/>
    </w:rPr>
  </w:style>
  <w:style w:type="paragraph" w:customStyle="1" w:styleId="time-post">
    <w:name w:val="time-post"/>
    <w:basedOn w:val="Normal"/>
    <w:rsid w:val="00234522"/>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F63038"/>
    <w:rPr>
      <w:rFonts w:asciiTheme="majorHAnsi" w:eastAsiaTheme="majorEastAsia" w:hAnsiTheme="majorHAnsi" w:cstheme="majorBidi"/>
      <w:color w:val="2E74B5" w:themeColor="accent1" w:themeShade="BF"/>
      <w:sz w:val="26"/>
      <w:szCs w:val="26"/>
    </w:rPr>
  </w:style>
  <w:style w:type="character" w:customStyle="1" w:styleId="uitinbaichitietstartdate">
    <w:name w:val="ui_tinbai_chitiet_startdate"/>
    <w:basedOn w:val="DefaultParagraphFont"/>
    <w:rsid w:val="00C43B51"/>
  </w:style>
  <w:style w:type="character" w:customStyle="1" w:styleId="fontstyle01">
    <w:name w:val="fontstyle01"/>
    <w:basedOn w:val="DefaultParagraphFont"/>
    <w:rsid w:val="002A5E40"/>
  </w:style>
  <w:style w:type="character" w:customStyle="1" w:styleId="Heading1Char">
    <w:name w:val="Heading 1 Char"/>
    <w:basedOn w:val="DefaultParagraphFont"/>
    <w:link w:val="Heading1"/>
    <w:uiPriority w:val="9"/>
    <w:rsid w:val="003B1CAE"/>
    <w:rPr>
      <w:rFonts w:asciiTheme="majorHAnsi" w:eastAsiaTheme="majorEastAsia" w:hAnsiTheme="majorHAnsi" w:cstheme="majorBidi"/>
      <w:color w:val="2E74B5" w:themeColor="accent1" w:themeShade="BF"/>
      <w:sz w:val="32"/>
      <w:szCs w:val="32"/>
    </w:rPr>
  </w:style>
  <w:style w:type="character" w:customStyle="1" w:styleId="current">
    <w:name w:val="current"/>
    <w:basedOn w:val="DefaultParagraphFont"/>
    <w:rsid w:val="003B1CAE"/>
  </w:style>
  <w:style w:type="character" w:customStyle="1" w:styleId="separator">
    <w:name w:val="separator"/>
    <w:basedOn w:val="DefaultParagraphFont"/>
    <w:rsid w:val="003B1CAE"/>
  </w:style>
  <w:style w:type="character" w:customStyle="1" w:styleId="duration">
    <w:name w:val="duration"/>
    <w:basedOn w:val="DefaultParagraphFont"/>
    <w:rsid w:val="003B1CAE"/>
  </w:style>
  <w:style w:type="character" w:customStyle="1" w:styleId="currenttime">
    <w:name w:val="current_time"/>
    <w:basedOn w:val="DefaultParagraphFont"/>
    <w:rsid w:val="003B1CAE"/>
  </w:style>
  <w:style w:type="paragraph" w:customStyle="1" w:styleId="name">
    <w:name w:val="name"/>
    <w:basedOn w:val="Normal"/>
    <w:rsid w:val="003B1CAE"/>
    <w:pPr>
      <w:spacing w:before="100" w:beforeAutospacing="1" w:after="100" w:afterAutospacing="1" w:line="240" w:lineRule="auto"/>
    </w:pPr>
    <w:rPr>
      <w:rFonts w:eastAsia="Times New Roman" w:cs="Times New Roman"/>
      <w:sz w:val="24"/>
      <w:szCs w:val="24"/>
    </w:rPr>
  </w:style>
  <w:style w:type="character" w:customStyle="1" w:styleId="qu">
    <w:name w:val="qu"/>
    <w:basedOn w:val="DefaultParagraphFont"/>
    <w:rsid w:val="00E57768"/>
  </w:style>
  <w:style w:type="character" w:customStyle="1" w:styleId="gd">
    <w:name w:val="gd"/>
    <w:basedOn w:val="DefaultParagraphFont"/>
    <w:rsid w:val="00E57768"/>
  </w:style>
  <w:style w:type="character" w:customStyle="1" w:styleId="go">
    <w:name w:val="go"/>
    <w:basedOn w:val="DefaultParagraphFont"/>
    <w:rsid w:val="00E57768"/>
  </w:style>
  <w:style w:type="character" w:customStyle="1" w:styleId="g3">
    <w:name w:val="g3"/>
    <w:basedOn w:val="DefaultParagraphFont"/>
    <w:rsid w:val="00E57768"/>
  </w:style>
  <w:style w:type="character" w:customStyle="1" w:styleId="hb">
    <w:name w:val="hb"/>
    <w:basedOn w:val="DefaultParagraphFont"/>
    <w:rsid w:val="00E57768"/>
  </w:style>
  <w:style w:type="character" w:customStyle="1" w:styleId="g2">
    <w:name w:val="g2"/>
    <w:basedOn w:val="DefaultParagraphFont"/>
    <w:rsid w:val="00E57768"/>
  </w:style>
  <w:style w:type="character" w:customStyle="1" w:styleId="ams">
    <w:name w:val="ams"/>
    <w:basedOn w:val="DefaultParagraphFont"/>
    <w:rsid w:val="00D5521C"/>
  </w:style>
  <w:style w:type="paragraph" w:customStyle="1" w:styleId="photo-desc">
    <w:name w:val="photo-desc"/>
    <w:basedOn w:val="Normal"/>
    <w:rsid w:val="009C2138"/>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9C213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955">
      <w:bodyDiv w:val="1"/>
      <w:marLeft w:val="0"/>
      <w:marRight w:val="0"/>
      <w:marTop w:val="0"/>
      <w:marBottom w:val="0"/>
      <w:divBdr>
        <w:top w:val="none" w:sz="0" w:space="0" w:color="auto"/>
        <w:left w:val="none" w:sz="0" w:space="0" w:color="auto"/>
        <w:bottom w:val="none" w:sz="0" w:space="0" w:color="auto"/>
        <w:right w:val="none" w:sz="0" w:space="0" w:color="auto"/>
      </w:divBdr>
      <w:divsChild>
        <w:div w:id="396438561">
          <w:marLeft w:val="0"/>
          <w:marRight w:val="0"/>
          <w:marTop w:val="0"/>
          <w:marBottom w:val="0"/>
          <w:divBdr>
            <w:top w:val="none" w:sz="0" w:space="0" w:color="auto"/>
            <w:left w:val="none" w:sz="0" w:space="0" w:color="auto"/>
            <w:bottom w:val="none" w:sz="0" w:space="0" w:color="auto"/>
            <w:right w:val="none" w:sz="0" w:space="0" w:color="auto"/>
          </w:divBdr>
          <w:divsChild>
            <w:div w:id="759524010">
              <w:marLeft w:val="0"/>
              <w:marRight w:val="0"/>
              <w:marTop w:val="0"/>
              <w:marBottom w:val="0"/>
              <w:divBdr>
                <w:top w:val="none" w:sz="0" w:space="0" w:color="auto"/>
                <w:left w:val="none" w:sz="0" w:space="0" w:color="auto"/>
                <w:bottom w:val="none" w:sz="0" w:space="0" w:color="auto"/>
                <w:right w:val="none" w:sz="0" w:space="0" w:color="auto"/>
              </w:divBdr>
              <w:divsChild>
                <w:div w:id="1091394638">
                  <w:marLeft w:val="0"/>
                  <w:marRight w:val="0"/>
                  <w:marTop w:val="0"/>
                  <w:marBottom w:val="0"/>
                  <w:divBdr>
                    <w:top w:val="none" w:sz="0" w:space="0" w:color="auto"/>
                    <w:left w:val="none" w:sz="0" w:space="0" w:color="auto"/>
                    <w:bottom w:val="none" w:sz="0" w:space="0" w:color="auto"/>
                    <w:right w:val="none" w:sz="0" w:space="0" w:color="auto"/>
                  </w:divBdr>
                  <w:divsChild>
                    <w:div w:id="174928020">
                      <w:marLeft w:val="0"/>
                      <w:marRight w:val="0"/>
                      <w:marTop w:val="120"/>
                      <w:marBottom w:val="0"/>
                      <w:divBdr>
                        <w:top w:val="none" w:sz="0" w:space="0" w:color="auto"/>
                        <w:left w:val="none" w:sz="0" w:space="0" w:color="auto"/>
                        <w:bottom w:val="none" w:sz="0" w:space="0" w:color="auto"/>
                        <w:right w:val="none" w:sz="0" w:space="0" w:color="auto"/>
                      </w:divBdr>
                      <w:divsChild>
                        <w:div w:id="2120950550">
                          <w:marLeft w:val="0"/>
                          <w:marRight w:val="0"/>
                          <w:marTop w:val="0"/>
                          <w:marBottom w:val="0"/>
                          <w:divBdr>
                            <w:top w:val="none" w:sz="0" w:space="0" w:color="auto"/>
                            <w:left w:val="none" w:sz="0" w:space="0" w:color="auto"/>
                            <w:bottom w:val="none" w:sz="0" w:space="0" w:color="auto"/>
                            <w:right w:val="none" w:sz="0" w:space="0" w:color="auto"/>
                          </w:divBdr>
                          <w:divsChild>
                            <w:div w:id="5577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4496">
          <w:marLeft w:val="0"/>
          <w:marRight w:val="0"/>
          <w:marTop w:val="0"/>
          <w:marBottom w:val="0"/>
          <w:divBdr>
            <w:top w:val="none" w:sz="0" w:space="0" w:color="auto"/>
            <w:left w:val="none" w:sz="0" w:space="0" w:color="auto"/>
            <w:bottom w:val="none" w:sz="0" w:space="0" w:color="auto"/>
            <w:right w:val="none" w:sz="0" w:space="0" w:color="auto"/>
          </w:divBdr>
          <w:divsChild>
            <w:div w:id="1493132634">
              <w:marLeft w:val="0"/>
              <w:marRight w:val="0"/>
              <w:marTop w:val="0"/>
              <w:marBottom w:val="0"/>
              <w:divBdr>
                <w:top w:val="none" w:sz="0" w:space="0" w:color="auto"/>
                <w:left w:val="none" w:sz="0" w:space="0" w:color="auto"/>
                <w:bottom w:val="none" w:sz="0" w:space="0" w:color="auto"/>
                <w:right w:val="none" w:sz="0" w:space="0" w:color="auto"/>
              </w:divBdr>
              <w:divsChild>
                <w:div w:id="530798594">
                  <w:marLeft w:val="0"/>
                  <w:marRight w:val="0"/>
                  <w:marTop w:val="0"/>
                  <w:marBottom w:val="0"/>
                  <w:divBdr>
                    <w:top w:val="none" w:sz="0" w:space="0" w:color="auto"/>
                    <w:left w:val="none" w:sz="0" w:space="0" w:color="auto"/>
                    <w:bottom w:val="none" w:sz="0" w:space="0" w:color="auto"/>
                    <w:right w:val="none" w:sz="0" w:space="0" w:color="auto"/>
                  </w:divBdr>
                  <w:divsChild>
                    <w:div w:id="1738046287">
                      <w:marLeft w:val="0"/>
                      <w:marRight w:val="0"/>
                      <w:marTop w:val="0"/>
                      <w:marBottom w:val="0"/>
                      <w:divBdr>
                        <w:top w:val="none" w:sz="0" w:space="0" w:color="auto"/>
                        <w:left w:val="none" w:sz="0" w:space="0" w:color="auto"/>
                        <w:bottom w:val="none" w:sz="0" w:space="0" w:color="auto"/>
                        <w:right w:val="none" w:sz="0" w:space="0" w:color="auto"/>
                      </w:divBdr>
                      <w:divsChild>
                        <w:div w:id="1825512264">
                          <w:marLeft w:val="0"/>
                          <w:marRight w:val="0"/>
                          <w:marTop w:val="0"/>
                          <w:marBottom w:val="0"/>
                          <w:divBdr>
                            <w:top w:val="none" w:sz="0" w:space="0" w:color="auto"/>
                            <w:left w:val="none" w:sz="0" w:space="0" w:color="auto"/>
                            <w:bottom w:val="none" w:sz="0" w:space="0" w:color="auto"/>
                            <w:right w:val="none" w:sz="0" w:space="0" w:color="auto"/>
                          </w:divBdr>
                          <w:divsChild>
                            <w:div w:id="1622154111">
                              <w:marLeft w:val="0"/>
                              <w:marRight w:val="0"/>
                              <w:marTop w:val="0"/>
                              <w:marBottom w:val="0"/>
                              <w:divBdr>
                                <w:top w:val="none" w:sz="0" w:space="0" w:color="auto"/>
                                <w:left w:val="none" w:sz="0" w:space="0" w:color="auto"/>
                                <w:bottom w:val="none" w:sz="0" w:space="0" w:color="auto"/>
                                <w:right w:val="none" w:sz="0" w:space="0" w:color="auto"/>
                              </w:divBdr>
                              <w:divsChild>
                                <w:div w:id="902910794">
                                  <w:marLeft w:val="0"/>
                                  <w:marRight w:val="0"/>
                                  <w:marTop w:val="0"/>
                                  <w:marBottom w:val="0"/>
                                  <w:divBdr>
                                    <w:top w:val="none" w:sz="0" w:space="0" w:color="auto"/>
                                    <w:left w:val="none" w:sz="0" w:space="0" w:color="auto"/>
                                    <w:bottom w:val="none" w:sz="0" w:space="0" w:color="auto"/>
                                    <w:right w:val="none" w:sz="0" w:space="0" w:color="auto"/>
                                  </w:divBdr>
                                  <w:divsChild>
                                    <w:div w:id="1933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89840">
      <w:bodyDiv w:val="1"/>
      <w:marLeft w:val="0"/>
      <w:marRight w:val="0"/>
      <w:marTop w:val="0"/>
      <w:marBottom w:val="0"/>
      <w:divBdr>
        <w:top w:val="none" w:sz="0" w:space="0" w:color="auto"/>
        <w:left w:val="none" w:sz="0" w:space="0" w:color="auto"/>
        <w:bottom w:val="none" w:sz="0" w:space="0" w:color="auto"/>
        <w:right w:val="none" w:sz="0" w:space="0" w:color="auto"/>
      </w:divBdr>
      <w:divsChild>
        <w:div w:id="159077826">
          <w:marLeft w:val="0"/>
          <w:marRight w:val="0"/>
          <w:marTop w:val="0"/>
          <w:marBottom w:val="0"/>
          <w:divBdr>
            <w:top w:val="none" w:sz="0" w:space="0" w:color="auto"/>
            <w:left w:val="none" w:sz="0" w:space="0" w:color="auto"/>
            <w:bottom w:val="none" w:sz="0" w:space="0" w:color="auto"/>
            <w:right w:val="none" w:sz="0" w:space="0" w:color="auto"/>
          </w:divBdr>
          <w:divsChild>
            <w:div w:id="1650548052">
              <w:marLeft w:val="0"/>
              <w:marRight w:val="0"/>
              <w:marTop w:val="0"/>
              <w:marBottom w:val="0"/>
              <w:divBdr>
                <w:top w:val="none" w:sz="0" w:space="0" w:color="auto"/>
                <w:left w:val="none" w:sz="0" w:space="0" w:color="auto"/>
                <w:bottom w:val="none" w:sz="0" w:space="0" w:color="auto"/>
                <w:right w:val="none" w:sz="0" w:space="0" w:color="auto"/>
              </w:divBdr>
              <w:divsChild>
                <w:div w:id="945767718">
                  <w:marLeft w:val="0"/>
                  <w:marRight w:val="0"/>
                  <w:marTop w:val="0"/>
                  <w:marBottom w:val="0"/>
                  <w:divBdr>
                    <w:top w:val="none" w:sz="0" w:space="0" w:color="auto"/>
                    <w:left w:val="none" w:sz="0" w:space="0" w:color="auto"/>
                    <w:bottom w:val="none" w:sz="0" w:space="0" w:color="auto"/>
                    <w:right w:val="none" w:sz="0" w:space="0" w:color="auto"/>
                  </w:divBdr>
                  <w:divsChild>
                    <w:div w:id="1695030626">
                      <w:marLeft w:val="0"/>
                      <w:marRight w:val="0"/>
                      <w:marTop w:val="120"/>
                      <w:marBottom w:val="0"/>
                      <w:divBdr>
                        <w:top w:val="none" w:sz="0" w:space="0" w:color="auto"/>
                        <w:left w:val="none" w:sz="0" w:space="0" w:color="auto"/>
                        <w:bottom w:val="none" w:sz="0" w:space="0" w:color="auto"/>
                        <w:right w:val="none" w:sz="0" w:space="0" w:color="auto"/>
                      </w:divBdr>
                      <w:divsChild>
                        <w:div w:id="1392801579">
                          <w:marLeft w:val="0"/>
                          <w:marRight w:val="0"/>
                          <w:marTop w:val="0"/>
                          <w:marBottom w:val="0"/>
                          <w:divBdr>
                            <w:top w:val="none" w:sz="0" w:space="0" w:color="auto"/>
                            <w:left w:val="none" w:sz="0" w:space="0" w:color="auto"/>
                            <w:bottom w:val="none" w:sz="0" w:space="0" w:color="auto"/>
                            <w:right w:val="none" w:sz="0" w:space="0" w:color="auto"/>
                          </w:divBdr>
                          <w:divsChild>
                            <w:div w:id="1060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2623">
          <w:marLeft w:val="0"/>
          <w:marRight w:val="0"/>
          <w:marTop w:val="0"/>
          <w:marBottom w:val="0"/>
          <w:divBdr>
            <w:top w:val="none" w:sz="0" w:space="0" w:color="auto"/>
            <w:left w:val="none" w:sz="0" w:space="0" w:color="auto"/>
            <w:bottom w:val="none" w:sz="0" w:space="0" w:color="auto"/>
            <w:right w:val="none" w:sz="0" w:space="0" w:color="auto"/>
          </w:divBdr>
          <w:divsChild>
            <w:div w:id="1113331867">
              <w:marLeft w:val="0"/>
              <w:marRight w:val="0"/>
              <w:marTop w:val="0"/>
              <w:marBottom w:val="0"/>
              <w:divBdr>
                <w:top w:val="none" w:sz="0" w:space="0" w:color="auto"/>
                <w:left w:val="none" w:sz="0" w:space="0" w:color="auto"/>
                <w:bottom w:val="none" w:sz="0" w:space="0" w:color="auto"/>
                <w:right w:val="none" w:sz="0" w:space="0" w:color="auto"/>
              </w:divBdr>
              <w:divsChild>
                <w:div w:id="600604119">
                  <w:marLeft w:val="0"/>
                  <w:marRight w:val="0"/>
                  <w:marTop w:val="0"/>
                  <w:marBottom w:val="0"/>
                  <w:divBdr>
                    <w:top w:val="none" w:sz="0" w:space="0" w:color="auto"/>
                    <w:left w:val="none" w:sz="0" w:space="0" w:color="auto"/>
                    <w:bottom w:val="none" w:sz="0" w:space="0" w:color="auto"/>
                    <w:right w:val="none" w:sz="0" w:space="0" w:color="auto"/>
                  </w:divBdr>
                  <w:divsChild>
                    <w:div w:id="112941517">
                      <w:marLeft w:val="0"/>
                      <w:marRight w:val="0"/>
                      <w:marTop w:val="0"/>
                      <w:marBottom w:val="0"/>
                      <w:divBdr>
                        <w:top w:val="none" w:sz="0" w:space="0" w:color="auto"/>
                        <w:left w:val="none" w:sz="0" w:space="0" w:color="auto"/>
                        <w:bottom w:val="none" w:sz="0" w:space="0" w:color="auto"/>
                        <w:right w:val="none" w:sz="0" w:space="0" w:color="auto"/>
                      </w:divBdr>
                      <w:divsChild>
                        <w:div w:id="662439534">
                          <w:marLeft w:val="0"/>
                          <w:marRight w:val="0"/>
                          <w:marTop w:val="0"/>
                          <w:marBottom w:val="0"/>
                          <w:divBdr>
                            <w:top w:val="none" w:sz="0" w:space="0" w:color="auto"/>
                            <w:left w:val="none" w:sz="0" w:space="0" w:color="auto"/>
                            <w:bottom w:val="none" w:sz="0" w:space="0" w:color="auto"/>
                            <w:right w:val="none" w:sz="0" w:space="0" w:color="auto"/>
                          </w:divBdr>
                          <w:divsChild>
                            <w:div w:id="1573005900">
                              <w:marLeft w:val="0"/>
                              <w:marRight w:val="0"/>
                              <w:marTop w:val="0"/>
                              <w:marBottom w:val="0"/>
                              <w:divBdr>
                                <w:top w:val="none" w:sz="0" w:space="0" w:color="auto"/>
                                <w:left w:val="none" w:sz="0" w:space="0" w:color="auto"/>
                                <w:bottom w:val="none" w:sz="0" w:space="0" w:color="auto"/>
                                <w:right w:val="none" w:sz="0" w:space="0" w:color="auto"/>
                              </w:divBdr>
                              <w:divsChild>
                                <w:div w:id="339282216">
                                  <w:marLeft w:val="0"/>
                                  <w:marRight w:val="0"/>
                                  <w:marTop w:val="0"/>
                                  <w:marBottom w:val="0"/>
                                  <w:divBdr>
                                    <w:top w:val="none" w:sz="0" w:space="0" w:color="auto"/>
                                    <w:left w:val="none" w:sz="0" w:space="0" w:color="auto"/>
                                    <w:bottom w:val="none" w:sz="0" w:space="0" w:color="auto"/>
                                    <w:right w:val="none" w:sz="0" w:space="0" w:color="auto"/>
                                  </w:divBdr>
                                  <w:divsChild>
                                    <w:div w:id="289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649017">
      <w:bodyDiv w:val="1"/>
      <w:marLeft w:val="0"/>
      <w:marRight w:val="0"/>
      <w:marTop w:val="0"/>
      <w:marBottom w:val="0"/>
      <w:divBdr>
        <w:top w:val="none" w:sz="0" w:space="0" w:color="auto"/>
        <w:left w:val="none" w:sz="0" w:space="0" w:color="auto"/>
        <w:bottom w:val="none" w:sz="0" w:space="0" w:color="auto"/>
        <w:right w:val="none" w:sz="0" w:space="0" w:color="auto"/>
      </w:divBdr>
      <w:divsChild>
        <w:div w:id="1815371700">
          <w:marLeft w:val="0"/>
          <w:marRight w:val="0"/>
          <w:marTop w:val="0"/>
          <w:marBottom w:val="0"/>
          <w:divBdr>
            <w:top w:val="none" w:sz="0" w:space="0" w:color="auto"/>
            <w:left w:val="none" w:sz="0" w:space="0" w:color="auto"/>
            <w:bottom w:val="none" w:sz="0" w:space="0" w:color="auto"/>
            <w:right w:val="none" w:sz="0" w:space="0" w:color="auto"/>
          </w:divBdr>
        </w:div>
      </w:divsChild>
    </w:div>
    <w:div w:id="625812012">
      <w:bodyDiv w:val="1"/>
      <w:marLeft w:val="0"/>
      <w:marRight w:val="0"/>
      <w:marTop w:val="0"/>
      <w:marBottom w:val="0"/>
      <w:divBdr>
        <w:top w:val="none" w:sz="0" w:space="0" w:color="auto"/>
        <w:left w:val="none" w:sz="0" w:space="0" w:color="auto"/>
        <w:bottom w:val="none" w:sz="0" w:space="0" w:color="auto"/>
        <w:right w:val="none" w:sz="0" w:space="0" w:color="auto"/>
      </w:divBdr>
      <w:divsChild>
        <w:div w:id="141503745">
          <w:marLeft w:val="0"/>
          <w:marRight w:val="0"/>
          <w:marTop w:val="0"/>
          <w:marBottom w:val="0"/>
          <w:divBdr>
            <w:top w:val="none" w:sz="0" w:space="0" w:color="auto"/>
            <w:left w:val="none" w:sz="0" w:space="0" w:color="auto"/>
            <w:bottom w:val="none" w:sz="0" w:space="0" w:color="auto"/>
            <w:right w:val="none" w:sz="0" w:space="0" w:color="auto"/>
          </w:divBdr>
        </w:div>
      </w:divsChild>
    </w:div>
    <w:div w:id="1108963261">
      <w:bodyDiv w:val="1"/>
      <w:marLeft w:val="0"/>
      <w:marRight w:val="0"/>
      <w:marTop w:val="0"/>
      <w:marBottom w:val="0"/>
      <w:divBdr>
        <w:top w:val="none" w:sz="0" w:space="0" w:color="auto"/>
        <w:left w:val="none" w:sz="0" w:space="0" w:color="auto"/>
        <w:bottom w:val="none" w:sz="0" w:space="0" w:color="auto"/>
        <w:right w:val="none" w:sz="0" w:space="0" w:color="auto"/>
      </w:divBdr>
      <w:divsChild>
        <w:div w:id="1218198483">
          <w:marLeft w:val="0"/>
          <w:marRight w:val="0"/>
          <w:marTop w:val="0"/>
          <w:marBottom w:val="0"/>
          <w:divBdr>
            <w:top w:val="none" w:sz="0" w:space="0" w:color="auto"/>
            <w:left w:val="none" w:sz="0" w:space="0" w:color="auto"/>
            <w:bottom w:val="none" w:sz="0" w:space="0" w:color="auto"/>
            <w:right w:val="none" w:sz="0" w:space="0" w:color="auto"/>
          </w:divBdr>
          <w:divsChild>
            <w:div w:id="71319265">
              <w:marLeft w:val="-75"/>
              <w:marRight w:val="-75"/>
              <w:marTop w:val="0"/>
              <w:marBottom w:val="0"/>
              <w:divBdr>
                <w:top w:val="none" w:sz="0" w:space="0" w:color="auto"/>
                <w:left w:val="none" w:sz="0" w:space="0" w:color="auto"/>
                <w:bottom w:val="none" w:sz="0" w:space="0" w:color="auto"/>
                <w:right w:val="none" w:sz="0" w:space="0" w:color="auto"/>
              </w:divBdr>
              <w:divsChild>
                <w:div w:id="1660502845">
                  <w:marLeft w:val="0"/>
                  <w:marRight w:val="0"/>
                  <w:marTop w:val="0"/>
                  <w:marBottom w:val="0"/>
                  <w:divBdr>
                    <w:top w:val="none" w:sz="0" w:space="0" w:color="auto"/>
                    <w:left w:val="none" w:sz="0" w:space="0" w:color="auto"/>
                    <w:bottom w:val="none" w:sz="0" w:space="0" w:color="auto"/>
                    <w:right w:val="none" w:sz="0" w:space="0" w:color="auto"/>
                  </w:divBdr>
                  <w:divsChild>
                    <w:div w:id="656231465">
                      <w:marLeft w:val="0"/>
                      <w:marRight w:val="0"/>
                      <w:marTop w:val="0"/>
                      <w:marBottom w:val="225"/>
                      <w:divBdr>
                        <w:top w:val="none" w:sz="0" w:space="0" w:color="auto"/>
                        <w:left w:val="none" w:sz="0" w:space="0" w:color="auto"/>
                        <w:bottom w:val="none" w:sz="0" w:space="0" w:color="auto"/>
                        <w:right w:val="none" w:sz="0" w:space="0" w:color="auto"/>
                      </w:divBdr>
                      <w:divsChild>
                        <w:div w:id="1263219149">
                          <w:marLeft w:val="0"/>
                          <w:marRight w:val="0"/>
                          <w:marTop w:val="0"/>
                          <w:marBottom w:val="0"/>
                          <w:divBdr>
                            <w:top w:val="none" w:sz="0" w:space="0" w:color="auto"/>
                            <w:left w:val="none" w:sz="0" w:space="0" w:color="auto"/>
                            <w:bottom w:val="none" w:sz="0" w:space="0" w:color="auto"/>
                            <w:right w:val="none" w:sz="0" w:space="0" w:color="auto"/>
                          </w:divBdr>
                          <w:divsChild>
                            <w:div w:id="1103643988">
                              <w:marLeft w:val="0"/>
                              <w:marRight w:val="0"/>
                              <w:marTop w:val="0"/>
                              <w:marBottom w:val="0"/>
                              <w:divBdr>
                                <w:top w:val="none" w:sz="0" w:space="0" w:color="auto"/>
                                <w:left w:val="none" w:sz="0" w:space="0" w:color="auto"/>
                                <w:bottom w:val="none" w:sz="0" w:space="0" w:color="auto"/>
                                <w:right w:val="none" w:sz="0" w:space="0" w:color="auto"/>
                              </w:divBdr>
                              <w:divsChild>
                                <w:div w:id="2080471460">
                                  <w:marLeft w:val="0"/>
                                  <w:marRight w:val="0"/>
                                  <w:marTop w:val="0"/>
                                  <w:marBottom w:val="0"/>
                                  <w:divBdr>
                                    <w:top w:val="none" w:sz="0" w:space="0" w:color="auto"/>
                                    <w:left w:val="none" w:sz="0" w:space="0" w:color="auto"/>
                                    <w:bottom w:val="none" w:sz="0" w:space="0" w:color="auto"/>
                                    <w:right w:val="none" w:sz="0" w:space="0" w:color="auto"/>
                                  </w:divBdr>
                                  <w:divsChild>
                                    <w:div w:id="10965627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2226816">
                  <w:marLeft w:val="0"/>
                  <w:marRight w:val="0"/>
                  <w:marTop w:val="0"/>
                  <w:marBottom w:val="0"/>
                  <w:divBdr>
                    <w:top w:val="none" w:sz="0" w:space="0" w:color="auto"/>
                    <w:left w:val="none" w:sz="0" w:space="0" w:color="auto"/>
                    <w:bottom w:val="none" w:sz="0" w:space="0" w:color="auto"/>
                    <w:right w:val="none" w:sz="0" w:space="0" w:color="auto"/>
                  </w:divBdr>
                  <w:divsChild>
                    <w:div w:id="1111439550">
                      <w:marLeft w:val="0"/>
                      <w:marRight w:val="0"/>
                      <w:marTop w:val="0"/>
                      <w:marBottom w:val="0"/>
                      <w:divBdr>
                        <w:top w:val="none" w:sz="0" w:space="0" w:color="auto"/>
                        <w:left w:val="none" w:sz="0" w:space="0" w:color="auto"/>
                        <w:bottom w:val="none" w:sz="0" w:space="0" w:color="auto"/>
                        <w:right w:val="none" w:sz="0" w:space="0" w:color="auto"/>
                      </w:divBdr>
                    </w:div>
                    <w:div w:id="630594655">
                      <w:marLeft w:val="0"/>
                      <w:marRight w:val="0"/>
                      <w:marTop w:val="0"/>
                      <w:marBottom w:val="225"/>
                      <w:divBdr>
                        <w:top w:val="none" w:sz="0" w:space="0" w:color="auto"/>
                        <w:left w:val="none" w:sz="0" w:space="0" w:color="auto"/>
                        <w:bottom w:val="none" w:sz="0" w:space="0" w:color="auto"/>
                        <w:right w:val="none" w:sz="0" w:space="0" w:color="auto"/>
                      </w:divBdr>
                      <w:divsChild>
                        <w:div w:id="1760448275">
                          <w:marLeft w:val="0"/>
                          <w:marRight w:val="0"/>
                          <w:marTop w:val="0"/>
                          <w:marBottom w:val="0"/>
                          <w:divBdr>
                            <w:top w:val="none" w:sz="0" w:space="0" w:color="auto"/>
                            <w:left w:val="none" w:sz="0" w:space="0" w:color="auto"/>
                            <w:bottom w:val="none" w:sz="0" w:space="0" w:color="auto"/>
                            <w:right w:val="none" w:sz="0" w:space="0" w:color="auto"/>
                          </w:divBdr>
                        </w:div>
                      </w:divsChild>
                    </w:div>
                    <w:div w:id="920026774">
                      <w:marLeft w:val="0"/>
                      <w:marRight w:val="0"/>
                      <w:marTop w:val="0"/>
                      <w:marBottom w:val="225"/>
                      <w:divBdr>
                        <w:top w:val="single" w:sz="6" w:space="0" w:color="CCCCCC"/>
                        <w:left w:val="single" w:sz="6" w:space="0" w:color="CCCCCC"/>
                        <w:bottom w:val="single" w:sz="6" w:space="0" w:color="CCCCCC"/>
                        <w:right w:val="single" w:sz="6" w:space="0" w:color="CCCCCC"/>
                      </w:divBdr>
                      <w:divsChild>
                        <w:div w:id="1083991997">
                          <w:marLeft w:val="0"/>
                          <w:marRight w:val="0"/>
                          <w:marTop w:val="150"/>
                          <w:marBottom w:val="225"/>
                          <w:divBdr>
                            <w:top w:val="none" w:sz="0" w:space="0" w:color="auto"/>
                            <w:left w:val="none" w:sz="0" w:space="0" w:color="auto"/>
                            <w:bottom w:val="none" w:sz="0" w:space="0" w:color="auto"/>
                            <w:right w:val="none" w:sz="0" w:space="0" w:color="auto"/>
                          </w:divBdr>
                          <w:divsChild>
                            <w:div w:id="1791588876">
                              <w:marLeft w:val="0"/>
                              <w:marRight w:val="0"/>
                              <w:marTop w:val="0"/>
                              <w:marBottom w:val="0"/>
                              <w:divBdr>
                                <w:top w:val="none" w:sz="0" w:space="0" w:color="auto"/>
                                <w:left w:val="none" w:sz="0" w:space="0" w:color="auto"/>
                                <w:bottom w:val="none" w:sz="0" w:space="0" w:color="auto"/>
                                <w:right w:val="none" w:sz="0" w:space="0" w:color="auto"/>
                              </w:divBdr>
                            </w:div>
                          </w:divsChild>
                        </w:div>
                        <w:div w:id="1550802238">
                          <w:marLeft w:val="0"/>
                          <w:marRight w:val="0"/>
                          <w:marTop w:val="0"/>
                          <w:marBottom w:val="0"/>
                          <w:divBdr>
                            <w:top w:val="none" w:sz="0" w:space="0" w:color="auto"/>
                            <w:left w:val="none" w:sz="0" w:space="0" w:color="auto"/>
                            <w:bottom w:val="none" w:sz="0" w:space="0" w:color="auto"/>
                            <w:right w:val="none" w:sz="0" w:space="0" w:color="auto"/>
                          </w:divBdr>
                          <w:divsChild>
                            <w:div w:id="235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3928">
                  <w:marLeft w:val="0"/>
                  <w:marRight w:val="0"/>
                  <w:marTop w:val="0"/>
                  <w:marBottom w:val="0"/>
                  <w:divBdr>
                    <w:top w:val="none" w:sz="0" w:space="0" w:color="auto"/>
                    <w:left w:val="none" w:sz="0" w:space="0" w:color="auto"/>
                    <w:bottom w:val="none" w:sz="0" w:space="0" w:color="auto"/>
                    <w:right w:val="none" w:sz="0" w:space="0" w:color="auto"/>
                  </w:divBdr>
                  <w:divsChild>
                    <w:div w:id="119542412">
                      <w:marLeft w:val="0"/>
                      <w:marRight w:val="0"/>
                      <w:marTop w:val="0"/>
                      <w:marBottom w:val="0"/>
                      <w:divBdr>
                        <w:top w:val="none" w:sz="0" w:space="0" w:color="auto"/>
                        <w:left w:val="none" w:sz="0" w:space="0" w:color="auto"/>
                        <w:bottom w:val="none" w:sz="0" w:space="0" w:color="auto"/>
                        <w:right w:val="none" w:sz="0" w:space="0" w:color="auto"/>
                      </w:divBdr>
                    </w:div>
                    <w:div w:id="1091388060">
                      <w:marLeft w:val="0"/>
                      <w:marRight w:val="0"/>
                      <w:marTop w:val="0"/>
                      <w:marBottom w:val="225"/>
                      <w:divBdr>
                        <w:top w:val="none" w:sz="0" w:space="0" w:color="auto"/>
                        <w:left w:val="none" w:sz="0" w:space="0" w:color="auto"/>
                        <w:bottom w:val="none" w:sz="0" w:space="0" w:color="auto"/>
                        <w:right w:val="none" w:sz="0" w:space="0" w:color="auto"/>
                      </w:divBdr>
                      <w:divsChild>
                        <w:div w:id="617221399">
                          <w:marLeft w:val="0"/>
                          <w:marRight w:val="0"/>
                          <w:marTop w:val="0"/>
                          <w:marBottom w:val="0"/>
                          <w:divBdr>
                            <w:top w:val="none" w:sz="0" w:space="0" w:color="auto"/>
                            <w:left w:val="none" w:sz="0" w:space="0" w:color="auto"/>
                            <w:bottom w:val="none" w:sz="0" w:space="0" w:color="auto"/>
                            <w:right w:val="none" w:sz="0" w:space="0" w:color="auto"/>
                          </w:divBdr>
                        </w:div>
                      </w:divsChild>
                    </w:div>
                    <w:div w:id="112409537">
                      <w:marLeft w:val="0"/>
                      <w:marRight w:val="0"/>
                      <w:marTop w:val="0"/>
                      <w:marBottom w:val="225"/>
                      <w:divBdr>
                        <w:top w:val="none" w:sz="0" w:space="0" w:color="auto"/>
                        <w:left w:val="none" w:sz="0" w:space="0" w:color="auto"/>
                        <w:bottom w:val="none" w:sz="0" w:space="0" w:color="auto"/>
                        <w:right w:val="none" w:sz="0" w:space="0" w:color="auto"/>
                      </w:divBdr>
                      <w:divsChild>
                        <w:div w:id="1291715401">
                          <w:marLeft w:val="0"/>
                          <w:marRight w:val="0"/>
                          <w:marTop w:val="0"/>
                          <w:marBottom w:val="0"/>
                          <w:divBdr>
                            <w:top w:val="none" w:sz="0" w:space="0" w:color="auto"/>
                            <w:left w:val="none" w:sz="0" w:space="0" w:color="auto"/>
                            <w:bottom w:val="single" w:sz="12" w:space="0" w:color="D65A01"/>
                            <w:right w:val="none" w:sz="0" w:space="0" w:color="auto"/>
                          </w:divBdr>
                          <w:divsChild>
                            <w:div w:id="1817406984">
                              <w:marLeft w:val="0"/>
                              <w:marRight w:val="0"/>
                              <w:marTop w:val="0"/>
                              <w:marBottom w:val="0"/>
                              <w:divBdr>
                                <w:top w:val="none" w:sz="0" w:space="0" w:color="auto"/>
                                <w:left w:val="none" w:sz="0" w:space="0" w:color="auto"/>
                                <w:bottom w:val="none" w:sz="0" w:space="0" w:color="auto"/>
                                <w:right w:val="none" w:sz="0" w:space="0" w:color="auto"/>
                              </w:divBdr>
                            </w:div>
                          </w:divsChild>
                        </w:div>
                        <w:div w:id="1392115749">
                          <w:marLeft w:val="0"/>
                          <w:marRight w:val="0"/>
                          <w:marTop w:val="0"/>
                          <w:marBottom w:val="0"/>
                          <w:divBdr>
                            <w:top w:val="single" w:sz="6" w:space="8" w:color="CCCCCC"/>
                            <w:left w:val="single" w:sz="6" w:space="8" w:color="CCCCCC"/>
                            <w:bottom w:val="single" w:sz="6" w:space="8" w:color="CCCCCC"/>
                            <w:right w:val="single" w:sz="6" w:space="8" w:color="CCCCCC"/>
                          </w:divBdr>
                          <w:divsChild>
                            <w:div w:id="980620245">
                              <w:marLeft w:val="0"/>
                              <w:marRight w:val="0"/>
                              <w:marTop w:val="0"/>
                              <w:marBottom w:val="0"/>
                              <w:divBdr>
                                <w:top w:val="none" w:sz="0" w:space="0" w:color="auto"/>
                                <w:left w:val="none" w:sz="0" w:space="0" w:color="auto"/>
                                <w:bottom w:val="none" w:sz="0" w:space="0" w:color="auto"/>
                                <w:right w:val="none" w:sz="0" w:space="0" w:color="auto"/>
                              </w:divBdr>
                              <w:divsChild>
                                <w:div w:id="1881934263">
                                  <w:marLeft w:val="0"/>
                                  <w:marRight w:val="0"/>
                                  <w:marTop w:val="0"/>
                                  <w:marBottom w:val="0"/>
                                  <w:divBdr>
                                    <w:top w:val="none" w:sz="0" w:space="0" w:color="auto"/>
                                    <w:left w:val="none" w:sz="0" w:space="0" w:color="auto"/>
                                    <w:bottom w:val="none" w:sz="0" w:space="0" w:color="auto"/>
                                    <w:right w:val="none" w:sz="0" w:space="0" w:color="auto"/>
                                  </w:divBdr>
                                  <w:divsChild>
                                    <w:div w:id="314801897">
                                      <w:marLeft w:val="0"/>
                                      <w:marRight w:val="0"/>
                                      <w:marTop w:val="0"/>
                                      <w:marBottom w:val="0"/>
                                      <w:divBdr>
                                        <w:top w:val="none" w:sz="0" w:space="0" w:color="auto"/>
                                        <w:left w:val="none" w:sz="0" w:space="0" w:color="auto"/>
                                        <w:bottom w:val="none" w:sz="0" w:space="0" w:color="auto"/>
                                        <w:right w:val="none" w:sz="0" w:space="0" w:color="auto"/>
                                      </w:divBdr>
                                      <w:divsChild>
                                        <w:div w:id="2089184526">
                                          <w:marLeft w:val="0"/>
                                          <w:marRight w:val="0"/>
                                          <w:marTop w:val="0"/>
                                          <w:marBottom w:val="0"/>
                                          <w:divBdr>
                                            <w:top w:val="none" w:sz="0" w:space="0" w:color="auto"/>
                                            <w:left w:val="none" w:sz="0" w:space="0" w:color="auto"/>
                                            <w:bottom w:val="none" w:sz="0" w:space="0" w:color="auto"/>
                                            <w:right w:val="none" w:sz="0" w:space="0" w:color="auto"/>
                                          </w:divBdr>
                                        </w:div>
                                        <w:div w:id="1506239725">
                                          <w:marLeft w:val="0"/>
                                          <w:marRight w:val="0"/>
                                          <w:marTop w:val="0"/>
                                          <w:marBottom w:val="0"/>
                                          <w:divBdr>
                                            <w:top w:val="none" w:sz="0" w:space="0" w:color="auto"/>
                                            <w:left w:val="none" w:sz="0" w:space="0" w:color="auto"/>
                                            <w:bottom w:val="none" w:sz="0" w:space="0" w:color="auto"/>
                                            <w:right w:val="none" w:sz="0" w:space="0" w:color="auto"/>
                                          </w:divBdr>
                                        </w:div>
                                        <w:div w:id="2083916334">
                                          <w:marLeft w:val="0"/>
                                          <w:marRight w:val="0"/>
                                          <w:marTop w:val="0"/>
                                          <w:marBottom w:val="0"/>
                                          <w:divBdr>
                                            <w:top w:val="none" w:sz="0" w:space="0" w:color="auto"/>
                                            <w:left w:val="none" w:sz="0" w:space="0" w:color="auto"/>
                                            <w:bottom w:val="none" w:sz="0" w:space="0" w:color="auto"/>
                                            <w:right w:val="none" w:sz="0" w:space="0" w:color="auto"/>
                                          </w:divBdr>
                                        </w:div>
                                        <w:div w:id="264851906">
                                          <w:marLeft w:val="0"/>
                                          <w:marRight w:val="0"/>
                                          <w:marTop w:val="0"/>
                                          <w:marBottom w:val="0"/>
                                          <w:divBdr>
                                            <w:top w:val="none" w:sz="0" w:space="0" w:color="auto"/>
                                            <w:left w:val="none" w:sz="0" w:space="0" w:color="auto"/>
                                            <w:bottom w:val="none" w:sz="0" w:space="0" w:color="auto"/>
                                            <w:right w:val="none" w:sz="0" w:space="0" w:color="auto"/>
                                          </w:divBdr>
                                        </w:div>
                                        <w:div w:id="601257927">
                                          <w:marLeft w:val="0"/>
                                          <w:marRight w:val="0"/>
                                          <w:marTop w:val="0"/>
                                          <w:marBottom w:val="0"/>
                                          <w:divBdr>
                                            <w:top w:val="none" w:sz="0" w:space="0" w:color="auto"/>
                                            <w:left w:val="none" w:sz="0" w:space="0" w:color="auto"/>
                                            <w:bottom w:val="none" w:sz="0" w:space="0" w:color="auto"/>
                                            <w:right w:val="none" w:sz="0" w:space="0" w:color="auto"/>
                                          </w:divBdr>
                                        </w:div>
                                        <w:div w:id="1105999902">
                                          <w:marLeft w:val="0"/>
                                          <w:marRight w:val="0"/>
                                          <w:marTop w:val="0"/>
                                          <w:marBottom w:val="0"/>
                                          <w:divBdr>
                                            <w:top w:val="none" w:sz="0" w:space="0" w:color="auto"/>
                                            <w:left w:val="none" w:sz="0" w:space="0" w:color="auto"/>
                                            <w:bottom w:val="none" w:sz="0" w:space="0" w:color="auto"/>
                                            <w:right w:val="none" w:sz="0" w:space="0" w:color="auto"/>
                                          </w:divBdr>
                                        </w:div>
                                        <w:div w:id="1912496655">
                                          <w:marLeft w:val="0"/>
                                          <w:marRight w:val="0"/>
                                          <w:marTop w:val="0"/>
                                          <w:marBottom w:val="0"/>
                                          <w:divBdr>
                                            <w:top w:val="none" w:sz="0" w:space="0" w:color="auto"/>
                                            <w:left w:val="none" w:sz="0" w:space="0" w:color="auto"/>
                                            <w:bottom w:val="none" w:sz="0" w:space="0" w:color="auto"/>
                                            <w:right w:val="none" w:sz="0" w:space="0" w:color="auto"/>
                                          </w:divBdr>
                                        </w:div>
                                        <w:div w:id="208735370">
                                          <w:marLeft w:val="0"/>
                                          <w:marRight w:val="0"/>
                                          <w:marTop w:val="0"/>
                                          <w:marBottom w:val="0"/>
                                          <w:divBdr>
                                            <w:top w:val="none" w:sz="0" w:space="0" w:color="auto"/>
                                            <w:left w:val="none" w:sz="0" w:space="0" w:color="auto"/>
                                            <w:bottom w:val="none" w:sz="0" w:space="0" w:color="auto"/>
                                            <w:right w:val="none" w:sz="0" w:space="0" w:color="auto"/>
                                          </w:divBdr>
                                        </w:div>
                                        <w:div w:id="468279948">
                                          <w:marLeft w:val="0"/>
                                          <w:marRight w:val="0"/>
                                          <w:marTop w:val="0"/>
                                          <w:marBottom w:val="0"/>
                                          <w:divBdr>
                                            <w:top w:val="none" w:sz="0" w:space="0" w:color="auto"/>
                                            <w:left w:val="none" w:sz="0" w:space="0" w:color="auto"/>
                                            <w:bottom w:val="none" w:sz="0" w:space="0" w:color="auto"/>
                                            <w:right w:val="none" w:sz="0" w:space="0" w:color="auto"/>
                                          </w:divBdr>
                                        </w:div>
                                        <w:div w:id="1288045068">
                                          <w:marLeft w:val="0"/>
                                          <w:marRight w:val="0"/>
                                          <w:marTop w:val="0"/>
                                          <w:marBottom w:val="0"/>
                                          <w:divBdr>
                                            <w:top w:val="none" w:sz="0" w:space="0" w:color="auto"/>
                                            <w:left w:val="none" w:sz="0" w:space="0" w:color="auto"/>
                                            <w:bottom w:val="none" w:sz="0" w:space="0" w:color="auto"/>
                                            <w:right w:val="none" w:sz="0" w:space="0" w:color="auto"/>
                                          </w:divBdr>
                                        </w:div>
                                        <w:div w:id="1030104423">
                                          <w:marLeft w:val="0"/>
                                          <w:marRight w:val="0"/>
                                          <w:marTop w:val="0"/>
                                          <w:marBottom w:val="0"/>
                                          <w:divBdr>
                                            <w:top w:val="none" w:sz="0" w:space="0" w:color="auto"/>
                                            <w:left w:val="none" w:sz="0" w:space="0" w:color="auto"/>
                                            <w:bottom w:val="none" w:sz="0" w:space="0" w:color="auto"/>
                                            <w:right w:val="none" w:sz="0" w:space="0" w:color="auto"/>
                                          </w:divBdr>
                                        </w:div>
                                        <w:div w:id="1877813615">
                                          <w:marLeft w:val="0"/>
                                          <w:marRight w:val="0"/>
                                          <w:marTop w:val="0"/>
                                          <w:marBottom w:val="0"/>
                                          <w:divBdr>
                                            <w:top w:val="none" w:sz="0" w:space="0" w:color="auto"/>
                                            <w:left w:val="none" w:sz="0" w:space="0" w:color="auto"/>
                                            <w:bottom w:val="none" w:sz="0" w:space="0" w:color="auto"/>
                                            <w:right w:val="none" w:sz="0" w:space="0" w:color="auto"/>
                                          </w:divBdr>
                                        </w:div>
                                        <w:div w:id="619579633">
                                          <w:marLeft w:val="0"/>
                                          <w:marRight w:val="0"/>
                                          <w:marTop w:val="0"/>
                                          <w:marBottom w:val="0"/>
                                          <w:divBdr>
                                            <w:top w:val="none" w:sz="0" w:space="0" w:color="auto"/>
                                            <w:left w:val="none" w:sz="0" w:space="0" w:color="auto"/>
                                            <w:bottom w:val="none" w:sz="0" w:space="0" w:color="auto"/>
                                            <w:right w:val="none" w:sz="0" w:space="0" w:color="auto"/>
                                          </w:divBdr>
                                        </w:div>
                                        <w:div w:id="500658762">
                                          <w:marLeft w:val="0"/>
                                          <w:marRight w:val="0"/>
                                          <w:marTop w:val="0"/>
                                          <w:marBottom w:val="0"/>
                                          <w:divBdr>
                                            <w:top w:val="none" w:sz="0" w:space="0" w:color="auto"/>
                                            <w:left w:val="none" w:sz="0" w:space="0" w:color="auto"/>
                                            <w:bottom w:val="none" w:sz="0" w:space="0" w:color="auto"/>
                                            <w:right w:val="none" w:sz="0" w:space="0" w:color="auto"/>
                                          </w:divBdr>
                                        </w:div>
                                        <w:div w:id="401566332">
                                          <w:marLeft w:val="0"/>
                                          <w:marRight w:val="0"/>
                                          <w:marTop w:val="0"/>
                                          <w:marBottom w:val="0"/>
                                          <w:divBdr>
                                            <w:top w:val="none" w:sz="0" w:space="0" w:color="auto"/>
                                            <w:left w:val="none" w:sz="0" w:space="0" w:color="auto"/>
                                            <w:bottom w:val="none" w:sz="0" w:space="0" w:color="auto"/>
                                            <w:right w:val="none" w:sz="0" w:space="0" w:color="auto"/>
                                          </w:divBdr>
                                        </w:div>
                                        <w:div w:id="956453289">
                                          <w:marLeft w:val="0"/>
                                          <w:marRight w:val="0"/>
                                          <w:marTop w:val="0"/>
                                          <w:marBottom w:val="0"/>
                                          <w:divBdr>
                                            <w:top w:val="none" w:sz="0" w:space="0" w:color="auto"/>
                                            <w:left w:val="none" w:sz="0" w:space="0" w:color="auto"/>
                                            <w:bottom w:val="none" w:sz="0" w:space="0" w:color="auto"/>
                                            <w:right w:val="none" w:sz="0" w:space="0" w:color="auto"/>
                                          </w:divBdr>
                                        </w:div>
                                        <w:div w:id="1420178644">
                                          <w:marLeft w:val="0"/>
                                          <w:marRight w:val="0"/>
                                          <w:marTop w:val="0"/>
                                          <w:marBottom w:val="0"/>
                                          <w:divBdr>
                                            <w:top w:val="none" w:sz="0" w:space="0" w:color="auto"/>
                                            <w:left w:val="none" w:sz="0" w:space="0" w:color="auto"/>
                                            <w:bottom w:val="none" w:sz="0" w:space="0" w:color="auto"/>
                                            <w:right w:val="none" w:sz="0" w:space="0" w:color="auto"/>
                                          </w:divBdr>
                                        </w:div>
                                        <w:div w:id="1183087437">
                                          <w:marLeft w:val="0"/>
                                          <w:marRight w:val="0"/>
                                          <w:marTop w:val="0"/>
                                          <w:marBottom w:val="0"/>
                                          <w:divBdr>
                                            <w:top w:val="none" w:sz="0" w:space="0" w:color="auto"/>
                                            <w:left w:val="none" w:sz="0" w:space="0" w:color="auto"/>
                                            <w:bottom w:val="none" w:sz="0" w:space="0" w:color="auto"/>
                                            <w:right w:val="none" w:sz="0" w:space="0" w:color="auto"/>
                                          </w:divBdr>
                                        </w:div>
                                        <w:div w:id="1979649152">
                                          <w:marLeft w:val="0"/>
                                          <w:marRight w:val="0"/>
                                          <w:marTop w:val="0"/>
                                          <w:marBottom w:val="0"/>
                                          <w:divBdr>
                                            <w:top w:val="none" w:sz="0" w:space="0" w:color="auto"/>
                                            <w:left w:val="none" w:sz="0" w:space="0" w:color="auto"/>
                                            <w:bottom w:val="none" w:sz="0" w:space="0" w:color="auto"/>
                                            <w:right w:val="none" w:sz="0" w:space="0" w:color="auto"/>
                                          </w:divBdr>
                                        </w:div>
                                        <w:div w:id="8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56737">
                      <w:marLeft w:val="0"/>
                      <w:marRight w:val="0"/>
                      <w:marTop w:val="0"/>
                      <w:marBottom w:val="225"/>
                      <w:divBdr>
                        <w:top w:val="none" w:sz="0" w:space="0" w:color="auto"/>
                        <w:left w:val="none" w:sz="0" w:space="0" w:color="auto"/>
                        <w:bottom w:val="none" w:sz="0" w:space="0" w:color="auto"/>
                        <w:right w:val="none" w:sz="0" w:space="0" w:color="auto"/>
                      </w:divBdr>
                      <w:divsChild>
                        <w:div w:id="1189686525">
                          <w:marLeft w:val="0"/>
                          <w:marRight w:val="0"/>
                          <w:marTop w:val="0"/>
                          <w:marBottom w:val="0"/>
                          <w:divBdr>
                            <w:top w:val="none" w:sz="0" w:space="0" w:color="auto"/>
                            <w:left w:val="none" w:sz="0" w:space="0" w:color="auto"/>
                            <w:bottom w:val="single" w:sz="12" w:space="0" w:color="D65A01"/>
                            <w:right w:val="none" w:sz="0" w:space="0" w:color="auto"/>
                          </w:divBdr>
                          <w:divsChild>
                            <w:div w:id="1701589748">
                              <w:marLeft w:val="0"/>
                              <w:marRight w:val="0"/>
                              <w:marTop w:val="0"/>
                              <w:marBottom w:val="0"/>
                              <w:divBdr>
                                <w:top w:val="none" w:sz="0" w:space="0" w:color="auto"/>
                                <w:left w:val="none" w:sz="0" w:space="0" w:color="auto"/>
                                <w:bottom w:val="none" w:sz="0" w:space="0" w:color="auto"/>
                                <w:right w:val="none" w:sz="0" w:space="0" w:color="auto"/>
                              </w:divBdr>
                            </w:div>
                          </w:divsChild>
                        </w:div>
                        <w:div w:id="766655831">
                          <w:marLeft w:val="0"/>
                          <w:marRight w:val="0"/>
                          <w:marTop w:val="0"/>
                          <w:marBottom w:val="0"/>
                          <w:divBdr>
                            <w:top w:val="none" w:sz="0" w:space="0" w:color="auto"/>
                            <w:left w:val="none" w:sz="0" w:space="0" w:color="auto"/>
                            <w:bottom w:val="none" w:sz="0" w:space="0" w:color="auto"/>
                            <w:right w:val="none" w:sz="0" w:space="0" w:color="auto"/>
                          </w:divBdr>
                          <w:divsChild>
                            <w:div w:id="58594701">
                              <w:marLeft w:val="0"/>
                              <w:marRight w:val="150"/>
                              <w:marTop w:val="0"/>
                              <w:marBottom w:val="0"/>
                              <w:divBdr>
                                <w:top w:val="none" w:sz="0" w:space="0" w:color="auto"/>
                                <w:left w:val="none" w:sz="0" w:space="0" w:color="auto"/>
                                <w:bottom w:val="none" w:sz="0" w:space="0" w:color="auto"/>
                                <w:right w:val="none" w:sz="0" w:space="0" w:color="auto"/>
                              </w:divBdr>
                            </w:div>
                            <w:div w:id="1226913935">
                              <w:marLeft w:val="0"/>
                              <w:marRight w:val="0"/>
                              <w:marTop w:val="0"/>
                              <w:marBottom w:val="0"/>
                              <w:divBdr>
                                <w:top w:val="none" w:sz="0" w:space="0" w:color="auto"/>
                                <w:left w:val="none" w:sz="0" w:space="0" w:color="auto"/>
                                <w:bottom w:val="none" w:sz="0" w:space="0" w:color="auto"/>
                                <w:right w:val="none" w:sz="0" w:space="0" w:color="auto"/>
                              </w:divBdr>
                            </w:div>
                            <w:div w:id="1844660509">
                              <w:marLeft w:val="0"/>
                              <w:marRight w:val="150"/>
                              <w:marTop w:val="0"/>
                              <w:marBottom w:val="0"/>
                              <w:divBdr>
                                <w:top w:val="none" w:sz="0" w:space="0" w:color="auto"/>
                                <w:left w:val="none" w:sz="0" w:space="0" w:color="auto"/>
                                <w:bottom w:val="none" w:sz="0" w:space="0" w:color="auto"/>
                                <w:right w:val="none" w:sz="0" w:space="0" w:color="auto"/>
                              </w:divBdr>
                            </w:div>
                            <w:div w:id="45179718">
                              <w:marLeft w:val="0"/>
                              <w:marRight w:val="0"/>
                              <w:marTop w:val="0"/>
                              <w:marBottom w:val="0"/>
                              <w:divBdr>
                                <w:top w:val="none" w:sz="0" w:space="0" w:color="auto"/>
                                <w:left w:val="none" w:sz="0" w:space="0" w:color="auto"/>
                                <w:bottom w:val="none" w:sz="0" w:space="0" w:color="auto"/>
                                <w:right w:val="none" w:sz="0" w:space="0" w:color="auto"/>
                              </w:divBdr>
                            </w:div>
                            <w:div w:id="328292593">
                              <w:marLeft w:val="0"/>
                              <w:marRight w:val="150"/>
                              <w:marTop w:val="0"/>
                              <w:marBottom w:val="0"/>
                              <w:divBdr>
                                <w:top w:val="none" w:sz="0" w:space="0" w:color="auto"/>
                                <w:left w:val="none" w:sz="0" w:space="0" w:color="auto"/>
                                <w:bottom w:val="none" w:sz="0" w:space="0" w:color="auto"/>
                                <w:right w:val="none" w:sz="0" w:space="0" w:color="auto"/>
                              </w:divBdr>
                            </w:div>
                            <w:div w:id="6816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824">
                      <w:marLeft w:val="0"/>
                      <w:marRight w:val="0"/>
                      <w:marTop w:val="0"/>
                      <w:marBottom w:val="225"/>
                      <w:divBdr>
                        <w:top w:val="none" w:sz="0" w:space="0" w:color="auto"/>
                        <w:left w:val="none" w:sz="0" w:space="0" w:color="auto"/>
                        <w:bottom w:val="none" w:sz="0" w:space="0" w:color="auto"/>
                        <w:right w:val="none" w:sz="0" w:space="0" w:color="auto"/>
                      </w:divBdr>
                      <w:divsChild>
                        <w:div w:id="1742947515">
                          <w:marLeft w:val="0"/>
                          <w:marRight w:val="0"/>
                          <w:marTop w:val="0"/>
                          <w:marBottom w:val="0"/>
                          <w:divBdr>
                            <w:top w:val="none" w:sz="0" w:space="0" w:color="auto"/>
                            <w:left w:val="none" w:sz="0" w:space="0" w:color="auto"/>
                            <w:bottom w:val="none" w:sz="0" w:space="0" w:color="auto"/>
                            <w:right w:val="none" w:sz="0" w:space="0" w:color="auto"/>
                          </w:divBdr>
                        </w:div>
                      </w:divsChild>
                    </w:div>
                    <w:div w:id="1157645988">
                      <w:marLeft w:val="0"/>
                      <w:marRight w:val="0"/>
                      <w:marTop w:val="0"/>
                      <w:marBottom w:val="225"/>
                      <w:divBdr>
                        <w:top w:val="single" w:sz="6" w:space="0" w:color="CCCCCC"/>
                        <w:left w:val="single" w:sz="6" w:space="0" w:color="CCCCCC"/>
                        <w:bottom w:val="single" w:sz="6" w:space="0" w:color="CCCCCC"/>
                        <w:right w:val="single" w:sz="6" w:space="0" w:color="CCCCCC"/>
                      </w:divBdr>
                      <w:divsChild>
                        <w:div w:id="640113575">
                          <w:marLeft w:val="0"/>
                          <w:marRight w:val="0"/>
                          <w:marTop w:val="150"/>
                          <w:marBottom w:val="225"/>
                          <w:divBdr>
                            <w:top w:val="none" w:sz="0" w:space="0" w:color="auto"/>
                            <w:left w:val="none" w:sz="0" w:space="0" w:color="auto"/>
                            <w:bottom w:val="none" w:sz="0" w:space="0" w:color="auto"/>
                            <w:right w:val="none" w:sz="0" w:space="0" w:color="auto"/>
                          </w:divBdr>
                          <w:divsChild>
                            <w:div w:id="958490222">
                              <w:marLeft w:val="0"/>
                              <w:marRight w:val="0"/>
                              <w:marTop w:val="0"/>
                              <w:marBottom w:val="0"/>
                              <w:divBdr>
                                <w:top w:val="none" w:sz="0" w:space="0" w:color="auto"/>
                                <w:left w:val="none" w:sz="0" w:space="0" w:color="auto"/>
                                <w:bottom w:val="none" w:sz="0" w:space="0" w:color="auto"/>
                                <w:right w:val="none" w:sz="0" w:space="0" w:color="auto"/>
                              </w:divBdr>
                            </w:div>
                          </w:divsChild>
                        </w:div>
                        <w:div w:id="11763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5767">
          <w:marLeft w:val="0"/>
          <w:marRight w:val="0"/>
          <w:marTop w:val="0"/>
          <w:marBottom w:val="0"/>
          <w:divBdr>
            <w:top w:val="none" w:sz="0" w:space="0" w:color="auto"/>
            <w:left w:val="none" w:sz="0" w:space="0" w:color="auto"/>
            <w:bottom w:val="none" w:sz="0" w:space="0" w:color="auto"/>
            <w:right w:val="none" w:sz="0" w:space="0" w:color="auto"/>
          </w:divBdr>
          <w:divsChild>
            <w:div w:id="670570414">
              <w:marLeft w:val="0"/>
              <w:marRight w:val="0"/>
              <w:marTop w:val="0"/>
              <w:marBottom w:val="0"/>
              <w:divBdr>
                <w:top w:val="none" w:sz="0" w:space="0" w:color="auto"/>
                <w:left w:val="none" w:sz="0" w:space="0" w:color="auto"/>
                <w:bottom w:val="none" w:sz="0" w:space="0" w:color="auto"/>
                <w:right w:val="none" w:sz="0" w:space="0" w:color="auto"/>
              </w:divBdr>
              <w:divsChild>
                <w:div w:id="1587953926">
                  <w:marLeft w:val="-75"/>
                  <w:marRight w:val="-75"/>
                  <w:marTop w:val="0"/>
                  <w:marBottom w:val="0"/>
                  <w:divBdr>
                    <w:top w:val="none" w:sz="0" w:space="0" w:color="auto"/>
                    <w:left w:val="none" w:sz="0" w:space="0" w:color="auto"/>
                    <w:bottom w:val="none" w:sz="0" w:space="0" w:color="auto"/>
                    <w:right w:val="none" w:sz="0" w:space="0" w:color="auto"/>
                  </w:divBdr>
                  <w:divsChild>
                    <w:div w:id="345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29813">
      <w:bodyDiv w:val="1"/>
      <w:marLeft w:val="0"/>
      <w:marRight w:val="0"/>
      <w:marTop w:val="0"/>
      <w:marBottom w:val="0"/>
      <w:divBdr>
        <w:top w:val="none" w:sz="0" w:space="0" w:color="auto"/>
        <w:left w:val="none" w:sz="0" w:space="0" w:color="auto"/>
        <w:bottom w:val="none" w:sz="0" w:space="0" w:color="auto"/>
        <w:right w:val="none" w:sz="0" w:space="0" w:color="auto"/>
      </w:divBdr>
    </w:div>
    <w:div w:id="1149134235">
      <w:bodyDiv w:val="1"/>
      <w:marLeft w:val="0"/>
      <w:marRight w:val="0"/>
      <w:marTop w:val="0"/>
      <w:marBottom w:val="0"/>
      <w:divBdr>
        <w:top w:val="none" w:sz="0" w:space="0" w:color="auto"/>
        <w:left w:val="none" w:sz="0" w:space="0" w:color="auto"/>
        <w:bottom w:val="none" w:sz="0" w:space="0" w:color="auto"/>
        <w:right w:val="none" w:sz="0" w:space="0" w:color="auto"/>
      </w:divBdr>
      <w:divsChild>
        <w:div w:id="1586718709">
          <w:marLeft w:val="0"/>
          <w:marRight w:val="0"/>
          <w:marTop w:val="0"/>
          <w:marBottom w:val="0"/>
          <w:divBdr>
            <w:top w:val="none" w:sz="0" w:space="0" w:color="auto"/>
            <w:left w:val="none" w:sz="0" w:space="0" w:color="auto"/>
            <w:bottom w:val="none" w:sz="0" w:space="0" w:color="auto"/>
            <w:right w:val="none" w:sz="0" w:space="0" w:color="auto"/>
          </w:divBdr>
          <w:divsChild>
            <w:div w:id="1802920586">
              <w:marLeft w:val="0"/>
              <w:marRight w:val="0"/>
              <w:marTop w:val="0"/>
              <w:marBottom w:val="0"/>
              <w:divBdr>
                <w:top w:val="none" w:sz="0" w:space="0" w:color="auto"/>
                <w:left w:val="none" w:sz="0" w:space="0" w:color="auto"/>
                <w:bottom w:val="none" w:sz="0" w:space="0" w:color="auto"/>
                <w:right w:val="none" w:sz="0" w:space="0" w:color="auto"/>
              </w:divBdr>
            </w:div>
            <w:div w:id="835076171">
              <w:marLeft w:val="0"/>
              <w:marRight w:val="0"/>
              <w:marTop w:val="0"/>
              <w:marBottom w:val="0"/>
              <w:divBdr>
                <w:top w:val="single" w:sz="6" w:space="0" w:color="DEE2E6"/>
                <w:left w:val="single" w:sz="6" w:space="0" w:color="DEE2E6"/>
                <w:bottom w:val="single" w:sz="6" w:space="0" w:color="DEE2E6"/>
                <w:right w:val="single" w:sz="6" w:space="0" w:color="DEE2E6"/>
              </w:divBdr>
              <w:divsChild>
                <w:div w:id="864485776">
                  <w:marLeft w:val="0"/>
                  <w:marRight w:val="0"/>
                  <w:marTop w:val="0"/>
                  <w:marBottom w:val="0"/>
                  <w:divBdr>
                    <w:top w:val="none" w:sz="0" w:space="0" w:color="auto"/>
                    <w:left w:val="none" w:sz="0" w:space="0" w:color="auto"/>
                    <w:bottom w:val="none" w:sz="0" w:space="0" w:color="auto"/>
                    <w:right w:val="none" w:sz="0" w:space="0" w:color="auto"/>
                  </w:divBdr>
                  <w:divsChild>
                    <w:div w:id="4792213">
                      <w:marLeft w:val="0"/>
                      <w:marRight w:val="0"/>
                      <w:marTop w:val="0"/>
                      <w:marBottom w:val="0"/>
                      <w:divBdr>
                        <w:top w:val="none" w:sz="0" w:space="0" w:color="auto"/>
                        <w:left w:val="none" w:sz="0" w:space="0" w:color="auto"/>
                        <w:bottom w:val="none" w:sz="0" w:space="0" w:color="auto"/>
                        <w:right w:val="none" w:sz="0" w:space="0" w:color="auto"/>
                      </w:divBdr>
                    </w:div>
                    <w:div w:id="208497302">
                      <w:marLeft w:val="240"/>
                      <w:marRight w:val="240"/>
                      <w:marTop w:val="0"/>
                      <w:marBottom w:val="0"/>
                      <w:divBdr>
                        <w:top w:val="none" w:sz="0" w:space="0" w:color="auto"/>
                        <w:left w:val="none" w:sz="0" w:space="0" w:color="auto"/>
                        <w:bottom w:val="none" w:sz="0" w:space="0" w:color="auto"/>
                        <w:right w:val="none" w:sz="0" w:space="0" w:color="auto"/>
                      </w:divBdr>
                      <w:divsChild>
                        <w:div w:id="5505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10">
                  <w:marLeft w:val="0"/>
                  <w:marRight w:val="0"/>
                  <w:marTop w:val="0"/>
                  <w:marBottom w:val="0"/>
                  <w:divBdr>
                    <w:top w:val="none" w:sz="0" w:space="0" w:color="auto"/>
                    <w:left w:val="none" w:sz="0" w:space="0" w:color="auto"/>
                    <w:bottom w:val="none" w:sz="0" w:space="0" w:color="auto"/>
                    <w:right w:val="none" w:sz="0" w:space="0" w:color="auto"/>
                  </w:divBdr>
                </w:div>
              </w:divsChild>
            </w:div>
            <w:div w:id="1331905119">
              <w:marLeft w:val="0"/>
              <w:marRight w:val="0"/>
              <w:marTop w:val="0"/>
              <w:marBottom w:val="0"/>
              <w:divBdr>
                <w:top w:val="none" w:sz="0" w:space="0" w:color="auto"/>
                <w:left w:val="none" w:sz="0" w:space="0" w:color="auto"/>
                <w:bottom w:val="none" w:sz="0" w:space="0" w:color="auto"/>
                <w:right w:val="none" w:sz="0" w:space="0" w:color="auto"/>
              </w:divBdr>
            </w:div>
            <w:div w:id="758059595">
              <w:marLeft w:val="0"/>
              <w:marRight w:val="0"/>
              <w:marTop w:val="0"/>
              <w:marBottom w:val="0"/>
              <w:divBdr>
                <w:top w:val="none" w:sz="0" w:space="0" w:color="auto"/>
                <w:left w:val="none" w:sz="0" w:space="0" w:color="auto"/>
                <w:bottom w:val="none" w:sz="0" w:space="0" w:color="auto"/>
                <w:right w:val="none" w:sz="0" w:space="0" w:color="auto"/>
              </w:divBdr>
              <w:divsChild>
                <w:div w:id="850099340">
                  <w:marLeft w:val="240"/>
                  <w:marRight w:val="0"/>
                  <w:marTop w:val="0"/>
                  <w:marBottom w:val="300"/>
                  <w:divBdr>
                    <w:top w:val="single" w:sz="6" w:space="12" w:color="CED4DA"/>
                    <w:left w:val="single" w:sz="6" w:space="12" w:color="CED4DA"/>
                    <w:bottom w:val="single" w:sz="6" w:space="12" w:color="CED4DA"/>
                    <w:right w:val="single" w:sz="6" w:space="12" w:color="CED4DA"/>
                  </w:divBdr>
                  <w:divsChild>
                    <w:div w:id="1359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5048">
      <w:bodyDiv w:val="1"/>
      <w:marLeft w:val="0"/>
      <w:marRight w:val="0"/>
      <w:marTop w:val="0"/>
      <w:marBottom w:val="0"/>
      <w:divBdr>
        <w:top w:val="none" w:sz="0" w:space="0" w:color="auto"/>
        <w:left w:val="none" w:sz="0" w:space="0" w:color="auto"/>
        <w:bottom w:val="none" w:sz="0" w:space="0" w:color="auto"/>
        <w:right w:val="none" w:sz="0" w:space="0" w:color="auto"/>
      </w:divBdr>
    </w:div>
    <w:div w:id="1538857107">
      <w:bodyDiv w:val="1"/>
      <w:marLeft w:val="0"/>
      <w:marRight w:val="0"/>
      <w:marTop w:val="0"/>
      <w:marBottom w:val="0"/>
      <w:divBdr>
        <w:top w:val="none" w:sz="0" w:space="0" w:color="auto"/>
        <w:left w:val="none" w:sz="0" w:space="0" w:color="auto"/>
        <w:bottom w:val="none" w:sz="0" w:space="0" w:color="auto"/>
        <w:right w:val="none" w:sz="0" w:space="0" w:color="auto"/>
      </w:divBdr>
      <w:divsChild>
        <w:div w:id="1814056285">
          <w:marLeft w:val="0"/>
          <w:marRight w:val="0"/>
          <w:marTop w:val="0"/>
          <w:marBottom w:val="0"/>
          <w:divBdr>
            <w:top w:val="none" w:sz="0" w:space="0" w:color="auto"/>
            <w:left w:val="none" w:sz="0" w:space="0" w:color="auto"/>
            <w:bottom w:val="none" w:sz="0" w:space="0" w:color="auto"/>
            <w:right w:val="none" w:sz="0" w:space="0" w:color="auto"/>
          </w:divBdr>
          <w:divsChild>
            <w:div w:id="1963027780">
              <w:marLeft w:val="0"/>
              <w:marRight w:val="0"/>
              <w:marTop w:val="0"/>
              <w:marBottom w:val="0"/>
              <w:divBdr>
                <w:top w:val="none" w:sz="0" w:space="0" w:color="auto"/>
                <w:left w:val="none" w:sz="0" w:space="0" w:color="auto"/>
                <w:bottom w:val="none" w:sz="0" w:space="0" w:color="auto"/>
                <w:right w:val="none" w:sz="0" w:space="0" w:color="auto"/>
              </w:divBdr>
            </w:div>
          </w:divsChild>
        </w:div>
        <w:div w:id="2079402142">
          <w:marLeft w:val="0"/>
          <w:marRight w:val="0"/>
          <w:marTop w:val="0"/>
          <w:marBottom w:val="0"/>
          <w:divBdr>
            <w:top w:val="none" w:sz="0" w:space="0" w:color="auto"/>
            <w:left w:val="none" w:sz="0" w:space="0" w:color="auto"/>
            <w:bottom w:val="none" w:sz="0" w:space="0" w:color="auto"/>
            <w:right w:val="none" w:sz="0" w:space="0" w:color="auto"/>
          </w:divBdr>
          <w:divsChild>
            <w:div w:id="381830675">
              <w:marLeft w:val="0"/>
              <w:marRight w:val="0"/>
              <w:marTop w:val="0"/>
              <w:marBottom w:val="0"/>
              <w:divBdr>
                <w:top w:val="none" w:sz="0" w:space="0" w:color="auto"/>
                <w:left w:val="none" w:sz="0" w:space="0" w:color="auto"/>
                <w:bottom w:val="none" w:sz="0" w:space="0" w:color="auto"/>
                <w:right w:val="none" w:sz="0" w:space="0" w:color="auto"/>
              </w:divBdr>
              <w:divsChild>
                <w:div w:id="669984264">
                  <w:marLeft w:val="0"/>
                  <w:marRight w:val="0"/>
                  <w:marTop w:val="0"/>
                  <w:marBottom w:val="0"/>
                  <w:divBdr>
                    <w:top w:val="none" w:sz="0" w:space="0" w:color="auto"/>
                    <w:left w:val="none" w:sz="0" w:space="0" w:color="auto"/>
                    <w:bottom w:val="none" w:sz="0" w:space="0" w:color="auto"/>
                    <w:right w:val="none" w:sz="0" w:space="0" w:color="auto"/>
                  </w:divBdr>
                </w:div>
                <w:div w:id="223223223">
                  <w:marLeft w:val="300"/>
                  <w:marRight w:val="0"/>
                  <w:marTop w:val="0"/>
                  <w:marBottom w:val="0"/>
                  <w:divBdr>
                    <w:top w:val="none" w:sz="0" w:space="0" w:color="auto"/>
                    <w:left w:val="none" w:sz="0" w:space="0" w:color="auto"/>
                    <w:bottom w:val="none" w:sz="0" w:space="0" w:color="auto"/>
                    <w:right w:val="none" w:sz="0" w:space="0" w:color="auto"/>
                  </w:divBdr>
                </w:div>
                <w:div w:id="2139562082">
                  <w:marLeft w:val="300"/>
                  <w:marRight w:val="0"/>
                  <w:marTop w:val="0"/>
                  <w:marBottom w:val="0"/>
                  <w:divBdr>
                    <w:top w:val="none" w:sz="0" w:space="0" w:color="auto"/>
                    <w:left w:val="none" w:sz="0" w:space="0" w:color="auto"/>
                    <w:bottom w:val="none" w:sz="0" w:space="0" w:color="auto"/>
                    <w:right w:val="none" w:sz="0" w:space="0" w:color="auto"/>
                  </w:divBdr>
                </w:div>
                <w:div w:id="1614164040">
                  <w:marLeft w:val="300"/>
                  <w:marRight w:val="0"/>
                  <w:marTop w:val="0"/>
                  <w:marBottom w:val="0"/>
                  <w:divBdr>
                    <w:top w:val="none" w:sz="0" w:space="0" w:color="auto"/>
                    <w:left w:val="none" w:sz="0" w:space="0" w:color="auto"/>
                    <w:bottom w:val="none" w:sz="0" w:space="0" w:color="auto"/>
                    <w:right w:val="none" w:sz="0" w:space="0" w:color="auto"/>
                  </w:divBdr>
                </w:div>
                <w:div w:id="1504129260">
                  <w:marLeft w:val="0"/>
                  <w:marRight w:val="0"/>
                  <w:marTop w:val="0"/>
                  <w:marBottom w:val="0"/>
                  <w:divBdr>
                    <w:top w:val="none" w:sz="0" w:space="0" w:color="auto"/>
                    <w:left w:val="none" w:sz="0" w:space="0" w:color="auto"/>
                    <w:bottom w:val="none" w:sz="0" w:space="0" w:color="auto"/>
                    <w:right w:val="none" w:sz="0" w:space="0" w:color="auto"/>
                  </w:divBdr>
                </w:div>
                <w:div w:id="1636716270">
                  <w:marLeft w:val="60"/>
                  <w:marRight w:val="0"/>
                  <w:marTop w:val="0"/>
                  <w:marBottom w:val="0"/>
                  <w:divBdr>
                    <w:top w:val="none" w:sz="0" w:space="0" w:color="auto"/>
                    <w:left w:val="none" w:sz="0" w:space="0" w:color="auto"/>
                    <w:bottom w:val="none" w:sz="0" w:space="0" w:color="auto"/>
                    <w:right w:val="none" w:sz="0" w:space="0" w:color="auto"/>
                  </w:divBdr>
                </w:div>
              </w:divsChild>
            </w:div>
            <w:div w:id="1328820998">
              <w:marLeft w:val="0"/>
              <w:marRight w:val="0"/>
              <w:marTop w:val="0"/>
              <w:marBottom w:val="0"/>
              <w:divBdr>
                <w:top w:val="none" w:sz="0" w:space="0" w:color="auto"/>
                <w:left w:val="none" w:sz="0" w:space="0" w:color="auto"/>
                <w:bottom w:val="none" w:sz="0" w:space="0" w:color="auto"/>
                <w:right w:val="none" w:sz="0" w:space="0" w:color="auto"/>
              </w:divBdr>
              <w:divsChild>
                <w:div w:id="607541716">
                  <w:marLeft w:val="0"/>
                  <w:marRight w:val="0"/>
                  <w:marTop w:val="120"/>
                  <w:marBottom w:val="0"/>
                  <w:divBdr>
                    <w:top w:val="none" w:sz="0" w:space="0" w:color="auto"/>
                    <w:left w:val="none" w:sz="0" w:space="0" w:color="auto"/>
                    <w:bottom w:val="none" w:sz="0" w:space="0" w:color="auto"/>
                    <w:right w:val="none" w:sz="0" w:space="0" w:color="auto"/>
                  </w:divBdr>
                  <w:divsChild>
                    <w:div w:id="1035737961">
                      <w:marLeft w:val="0"/>
                      <w:marRight w:val="0"/>
                      <w:marTop w:val="0"/>
                      <w:marBottom w:val="0"/>
                      <w:divBdr>
                        <w:top w:val="none" w:sz="0" w:space="0" w:color="auto"/>
                        <w:left w:val="none" w:sz="0" w:space="0" w:color="auto"/>
                        <w:bottom w:val="none" w:sz="0" w:space="0" w:color="auto"/>
                        <w:right w:val="none" w:sz="0" w:space="0" w:color="auto"/>
                      </w:divBdr>
                      <w:divsChild>
                        <w:div w:id="19759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000">
      <w:bodyDiv w:val="1"/>
      <w:marLeft w:val="0"/>
      <w:marRight w:val="0"/>
      <w:marTop w:val="0"/>
      <w:marBottom w:val="0"/>
      <w:divBdr>
        <w:top w:val="none" w:sz="0" w:space="0" w:color="auto"/>
        <w:left w:val="none" w:sz="0" w:space="0" w:color="auto"/>
        <w:bottom w:val="none" w:sz="0" w:space="0" w:color="auto"/>
        <w:right w:val="none" w:sz="0" w:space="0" w:color="auto"/>
      </w:divBdr>
      <w:divsChild>
        <w:div w:id="1386758228">
          <w:marLeft w:val="0"/>
          <w:marRight w:val="0"/>
          <w:marTop w:val="0"/>
          <w:marBottom w:val="0"/>
          <w:divBdr>
            <w:top w:val="none" w:sz="0" w:space="0" w:color="auto"/>
            <w:left w:val="none" w:sz="0" w:space="0" w:color="auto"/>
            <w:bottom w:val="none" w:sz="0" w:space="0" w:color="auto"/>
            <w:right w:val="none" w:sz="0" w:space="0" w:color="auto"/>
          </w:divBdr>
        </w:div>
        <w:div w:id="218327193">
          <w:marLeft w:val="0"/>
          <w:marRight w:val="0"/>
          <w:marTop w:val="0"/>
          <w:marBottom w:val="0"/>
          <w:divBdr>
            <w:top w:val="none" w:sz="0" w:space="0" w:color="auto"/>
            <w:left w:val="none" w:sz="0" w:space="0" w:color="auto"/>
            <w:bottom w:val="none" w:sz="0" w:space="0" w:color="auto"/>
            <w:right w:val="none" w:sz="0" w:space="0" w:color="auto"/>
          </w:divBdr>
        </w:div>
      </w:divsChild>
    </w:div>
    <w:div w:id="1731076964">
      <w:bodyDiv w:val="1"/>
      <w:marLeft w:val="0"/>
      <w:marRight w:val="0"/>
      <w:marTop w:val="0"/>
      <w:marBottom w:val="0"/>
      <w:divBdr>
        <w:top w:val="none" w:sz="0" w:space="0" w:color="auto"/>
        <w:left w:val="none" w:sz="0" w:space="0" w:color="auto"/>
        <w:bottom w:val="none" w:sz="0" w:space="0" w:color="auto"/>
        <w:right w:val="none" w:sz="0" w:space="0" w:color="auto"/>
      </w:divBdr>
      <w:divsChild>
        <w:div w:id="270939112">
          <w:marLeft w:val="0"/>
          <w:marRight w:val="0"/>
          <w:marTop w:val="75"/>
          <w:marBottom w:val="75"/>
          <w:divBdr>
            <w:top w:val="none" w:sz="0" w:space="0" w:color="auto"/>
            <w:left w:val="none" w:sz="0" w:space="0" w:color="auto"/>
            <w:bottom w:val="none" w:sz="0" w:space="0" w:color="auto"/>
            <w:right w:val="none" w:sz="0" w:space="0" w:color="auto"/>
          </w:divBdr>
        </w:div>
      </w:divsChild>
    </w:div>
    <w:div w:id="1740597805">
      <w:bodyDiv w:val="1"/>
      <w:marLeft w:val="0"/>
      <w:marRight w:val="0"/>
      <w:marTop w:val="0"/>
      <w:marBottom w:val="0"/>
      <w:divBdr>
        <w:top w:val="none" w:sz="0" w:space="0" w:color="auto"/>
        <w:left w:val="none" w:sz="0" w:space="0" w:color="auto"/>
        <w:bottom w:val="none" w:sz="0" w:space="0" w:color="auto"/>
        <w:right w:val="none" w:sz="0" w:space="0" w:color="auto"/>
      </w:divBdr>
    </w:div>
    <w:div w:id="1777167886">
      <w:bodyDiv w:val="1"/>
      <w:marLeft w:val="0"/>
      <w:marRight w:val="0"/>
      <w:marTop w:val="0"/>
      <w:marBottom w:val="0"/>
      <w:divBdr>
        <w:top w:val="none" w:sz="0" w:space="0" w:color="auto"/>
        <w:left w:val="none" w:sz="0" w:space="0" w:color="auto"/>
        <w:bottom w:val="none" w:sz="0" w:space="0" w:color="auto"/>
        <w:right w:val="none" w:sz="0" w:space="0" w:color="auto"/>
      </w:divBdr>
      <w:divsChild>
        <w:div w:id="1973900487">
          <w:marLeft w:val="0"/>
          <w:marRight w:val="0"/>
          <w:marTop w:val="0"/>
          <w:marBottom w:val="0"/>
          <w:divBdr>
            <w:top w:val="none" w:sz="0" w:space="0" w:color="auto"/>
            <w:left w:val="none" w:sz="0" w:space="0" w:color="auto"/>
            <w:bottom w:val="none" w:sz="0" w:space="0" w:color="auto"/>
            <w:right w:val="none" w:sz="0" w:space="0" w:color="auto"/>
          </w:divBdr>
          <w:divsChild>
            <w:div w:id="33624759">
              <w:marLeft w:val="0"/>
              <w:marRight w:val="0"/>
              <w:marTop w:val="0"/>
              <w:marBottom w:val="0"/>
              <w:divBdr>
                <w:top w:val="none" w:sz="0" w:space="0" w:color="auto"/>
                <w:left w:val="none" w:sz="0" w:space="0" w:color="auto"/>
                <w:bottom w:val="none" w:sz="0" w:space="0" w:color="auto"/>
                <w:right w:val="none" w:sz="0" w:space="0" w:color="auto"/>
              </w:divBdr>
              <w:divsChild>
                <w:div w:id="1340502227">
                  <w:marLeft w:val="0"/>
                  <w:marRight w:val="0"/>
                  <w:marTop w:val="0"/>
                  <w:marBottom w:val="0"/>
                  <w:divBdr>
                    <w:top w:val="none" w:sz="0" w:space="0" w:color="auto"/>
                    <w:left w:val="none" w:sz="0" w:space="0" w:color="auto"/>
                    <w:bottom w:val="none" w:sz="0" w:space="0" w:color="auto"/>
                    <w:right w:val="none" w:sz="0" w:space="0" w:color="auto"/>
                  </w:divBdr>
                  <w:divsChild>
                    <w:div w:id="595866002">
                      <w:marLeft w:val="0"/>
                      <w:marRight w:val="0"/>
                      <w:marTop w:val="120"/>
                      <w:marBottom w:val="0"/>
                      <w:divBdr>
                        <w:top w:val="none" w:sz="0" w:space="0" w:color="auto"/>
                        <w:left w:val="none" w:sz="0" w:space="0" w:color="auto"/>
                        <w:bottom w:val="none" w:sz="0" w:space="0" w:color="auto"/>
                        <w:right w:val="none" w:sz="0" w:space="0" w:color="auto"/>
                      </w:divBdr>
                      <w:divsChild>
                        <w:div w:id="1824617601">
                          <w:marLeft w:val="0"/>
                          <w:marRight w:val="0"/>
                          <w:marTop w:val="0"/>
                          <w:marBottom w:val="0"/>
                          <w:divBdr>
                            <w:top w:val="none" w:sz="0" w:space="0" w:color="auto"/>
                            <w:left w:val="none" w:sz="0" w:space="0" w:color="auto"/>
                            <w:bottom w:val="none" w:sz="0" w:space="0" w:color="auto"/>
                            <w:right w:val="none" w:sz="0" w:space="0" w:color="auto"/>
                          </w:divBdr>
                          <w:divsChild>
                            <w:div w:id="99373648">
                              <w:marLeft w:val="0"/>
                              <w:marRight w:val="0"/>
                              <w:marTop w:val="0"/>
                              <w:marBottom w:val="0"/>
                              <w:divBdr>
                                <w:top w:val="none" w:sz="0" w:space="0" w:color="auto"/>
                                <w:left w:val="none" w:sz="0" w:space="0" w:color="auto"/>
                                <w:bottom w:val="none" w:sz="0" w:space="0" w:color="auto"/>
                                <w:right w:val="none" w:sz="0" w:space="0" w:color="auto"/>
                              </w:divBdr>
                              <w:divsChild>
                                <w:div w:id="1725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9375">
          <w:marLeft w:val="0"/>
          <w:marRight w:val="0"/>
          <w:marTop w:val="0"/>
          <w:marBottom w:val="0"/>
          <w:divBdr>
            <w:top w:val="none" w:sz="0" w:space="0" w:color="auto"/>
            <w:left w:val="none" w:sz="0" w:space="0" w:color="auto"/>
            <w:bottom w:val="none" w:sz="0" w:space="0" w:color="auto"/>
            <w:right w:val="none" w:sz="0" w:space="0" w:color="auto"/>
          </w:divBdr>
          <w:divsChild>
            <w:div w:id="915044780">
              <w:marLeft w:val="0"/>
              <w:marRight w:val="0"/>
              <w:marTop w:val="0"/>
              <w:marBottom w:val="0"/>
              <w:divBdr>
                <w:top w:val="none" w:sz="0" w:space="0" w:color="auto"/>
                <w:left w:val="none" w:sz="0" w:space="0" w:color="auto"/>
                <w:bottom w:val="none" w:sz="0" w:space="0" w:color="auto"/>
                <w:right w:val="none" w:sz="0" w:space="0" w:color="auto"/>
              </w:divBdr>
              <w:divsChild>
                <w:div w:id="1258245804">
                  <w:marLeft w:val="0"/>
                  <w:marRight w:val="0"/>
                  <w:marTop w:val="0"/>
                  <w:marBottom w:val="0"/>
                  <w:divBdr>
                    <w:top w:val="none" w:sz="0" w:space="0" w:color="auto"/>
                    <w:left w:val="none" w:sz="0" w:space="0" w:color="auto"/>
                    <w:bottom w:val="none" w:sz="0" w:space="0" w:color="auto"/>
                    <w:right w:val="none" w:sz="0" w:space="0" w:color="auto"/>
                  </w:divBdr>
                  <w:divsChild>
                    <w:div w:id="898395439">
                      <w:marLeft w:val="0"/>
                      <w:marRight w:val="0"/>
                      <w:marTop w:val="0"/>
                      <w:marBottom w:val="0"/>
                      <w:divBdr>
                        <w:top w:val="none" w:sz="0" w:space="0" w:color="auto"/>
                        <w:left w:val="none" w:sz="0" w:space="0" w:color="auto"/>
                        <w:bottom w:val="none" w:sz="0" w:space="0" w:color="auto"/>
                        <w:right w:val="none" w:sz="0" w:space="0" w:color="auto"/>
                      </w:divBdr>
                      <w:divsChild>
                        <w:div w:id="1445345817">
                          <w:marLeft w:val="0"/>
                          <w:marRight w:val="0"/>
                          <w:marTop w:val="0"/>
                          <w:marBottom w:val="0"/>
                          <w:divBdr>
                            <w:top w:val="none" w:sz="0" w:space="0" w:color="auto"/>
                            <w:left w:val="none" w:sz="0" w:space="0" w:color="auto"/>
                            <w:bottom w:val="none" w:sz="0" w:space="0" w:color="auto"/>
                            <w:right w:val="none" w:sz="0" w:space="0" w:color="auto"/>
                          </w:divBdr>
                          <w:divsChild>
                            <w:div w:id="1152334177">
                              <w:marLeft w:val="0"/>
                              <w:marRight w:val="0"/>
                              <w:marTop w:val="0"/>
                              <w:marBottom w:val="0"/>
                              <w:divBdr>
                                <w:top w:val="none" w:sz="0" w:space="0" w:color="auto"/>
                                <w:left w:val="none" w:sz="0" w:space="0" w:color="auto"/>
                                <w:bottom w:val="none" w:sz="0" w:space="0" w:color="auto"/>
                                <w:right w:val="none" w:sz="0" w:space="0" w:color="auto"/>
                              </w:divBdr>
                              <w:divsChild>
                                <w:div w:id="212350484">
                                  <w:marLeft w:val="0"/>
                                  <w:marRight w:val="0"/>
                                  <w:marTop w:val="0"/>
                                  <w:marBottom w:val="0"/>
                                  <w:divBdr>
                                    <w:top w:val="none" w:sz="0" w:space="0" w:color="auto"/>
                                    <w:left w:val="none" w:sz="0" w:space="0" w:color="auto"/>
                                    <w:bottom w:val="none" w:sz="0" w:space="0" w:color="auto"/>
                                    <w:right w:val="none" w:sz="0" w:space="0" w:color="auto"/>
                                  </w:divBdr>
                                  <w:divsChild>
                                    <w:div w:id="78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46586">
      <w:bodyDiv w:val="1"/>
      <w:marLeft w:val="0"/>
      <w:marRight w:val="0"/>
      <w:marTop w:val="0"/>
      <w:marBottom w:val="0"/>
      <w:divBdr>
        <w:top w:val="none" w:sz="0" w:space="0" w:color="auto"/>
        <w:left w:val="none" w:sz="0" w:space="0" w:color="auto"/>
        <w:bottom w:val="none" w:sz="0" w:space="0" w:color="auto"/>
        <w:right w:val="none" w:sz="0" w:space="0" w:color="auto"/>
      </w:divBdr>
      <w:divsChild>
        <w:div w:id="1031492978">
          <w:marLeft w:val="0"/>
          <w:marRight w:val="0"/>
          <w:marTop w:val="0"/>
          <w:marBottom w:val="30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
            <w:div w:id="1213693171">
              <w:marLeft w:val="0"/>
              <w:marRight w:val="150"/>
              <w:marTop w:val="0"/>
              <w:marBottom w:val="0"/>
              <w:divBdr>
                <w:top w:val="none" w:sz="0" w:space="0" w:color="auto"/>
                <w:left w:val="none" w:sz="0" w:space="0" w:color="auto"/>
                <w:bottom w:val="none" w:sz="0" w:space="0" w:color="auto"/>
                <w:right w:val="none" w:sz="0" w:space="0" w:color="auto"/>
              </w:divBdr>
            </w:div>
            <w:div w:id="299846246">
              <w:marLeft w:val="0"/>
              <w:marRight w:val="150"/>
              <w:marTop w:val="0"/>
              <w:marBottom w:val="0"/>
              <w:divBdr>
                <w:top w:val="none" w:sz="0" w:space="0" w:color="auto"/>
                <w:left w:val="none" w:sz="0" w:space="0" w:color="auto"/>
                <w:bottom w:val="none" w:sz="0" w:space="0" w:color="auto"/>
                <w:right w:val="none" w:sz="0" w:space="0" w:color="auto"/>
              </w:divBdr>
            </w:div>
          </w:divsChild>
        </w:div>
        <w:div w:id="752241112">
          <w:marLeft w:val="0"/>
          <w:marRight w:val="0"/>
          <w:marTop w:val="0"/>
          <w:marBottom w:val="0"/>
          <w:divBdr>
            <w:top w:val="none" w:sz="0" w:space="0" w:color="auto"/>
            <w:left w:val="none" w:sz="0" w:space="0" w:color="auto"/>
            <w:bottom w:val="none" w:sz="0" w:space="0" w:color="auto"/>
            <w:right w:val="none" w:sz="0" w:space="0" w:color="auto"/>
          </w:divBdr>
          <w:divsChild>
            <w:div w:id="83114943">
              <w:marLeft w:val="0"/>
              <w:marRight w:val="0"/>
              <w:marTop w:val="0"/>
              <w:marBottom w:val="0"/>
              <w:divBdr>
                <w:top w:val="dotted" w:sz="8" w:space="0" w:color="FFFFFF"/>
                <w:left w:val="dotted" w:sz="8" w:space="0" w:color="FFFFFF"/>
                <w:bottom w:val="dotted" w:sz="8" w:space="7" w:color="FFFFFF"/>
                <w:right w:val="dotted" w:sz="8" w:space="0" w:color="FFFFFF"/>
              </w:divBdr>
            </w:div>
          </w:divsChild>
        </w:div>
      </w:divsChild>
    </w:div>
    <w:div w:id="1922761274">
      <w:bodyDiv w:val="1"/>
      <w:marLeft w:val="0"/>
      <w:marRight w:val="0"/>
      <w:marTop w:val="0"/>
      <w:marBottom w:val="0"/>
      <w:divBdr>
        <w:top w:val="none" w:sz="0" w:space="0" w:color="auto"/>
        <w:left w:val="none" w:sz="0" w:space="0" w:color="auto"/>
        <w:bottom w:val="none" w:sz="0" w:space="0" w:color="auto"/>
        <w:right w:val="none" w:sz="0" w:space="0" w:color="auto"/>
      </w:divBdr>
    </w:div>
    <w:div w:id="2058238510">
      <w:bodyDiv w:val="1"/>
      <w:marLeft w:val="0"/>
      <w:marRight w:val="0"/>
      <w:marTop w:val="0"/>
      <w:marBottom w:val="0"/>
      <w:divBdr>
        <w:top w:val="none" w:sz="0" w:space="0" w:color="auto"/>
        <w:left w:val="none" w:sz="0" w:space="0" w:color="auto"/>
        <w:bottom w:val="none" w:sz="0" w:space="0" w:color="auto"/>
        <w:right w:val="none" w:sz="0" w:space="0" w:color="auto"/>
      </w:divBdr>
      <w:divsChild>
        <w:div w:id="64958397">
          <w:marLeft w:val="-150"/>
          <w:marRight w:val="-150"/>
          <w:marTop w:val="0"/>
          <w:marBottom w:val="0"/>
          <w:divBdr>
            <w:top w:val="none" w:sz="0" w:space="0" w:color="auto"/>
            <w:left w:val="none" w:sz="0" w:space="0" w:color="auto"/>
            <w:bottom w:val="none" w:sz="0" w:space="0" w:color="auto"/>
            <w:right w:val="none" w:sz="0" w:space="0" w:color="auto"/>
          </w:divBdr>
          <w:divsChild>
            <w:div w:id="1810395294">
              <w:marLeft w:val="0"/>
              <w:marRight w:val="0"/>
              <w:marTop w:val="0"/>
              <w:marBottom w:val="0"/>
              <w:divBdr>
                <w:top w:val="none" w:sz="0" w:space="0" w:color="auto"/>
                <w:left w:val="none" w:sz="0" w:space="0" w:color="auto"/>
                <w:bottom w:val="none" w:sz="0" w:space="0" w:color="auto"/>
                <w:right w:val="none" w:sz="0" w:space="0" w:color="auto"/>
              </w:divBdr>
            </w:div>
          </w:divsChild>
        </w:div>
        <w:div w:id="1574469250">
          <w:marLeft w:val="0"/>
          <w:marRight w:val="0"/>
          <w:marTop w:val="225"/>
          <w:marBottom w:val="0"/>
          <w:divBdr>
            <w:top w:val="none" w:sz="0" w:space="0" w:color="auto"/>
            <w:left w:val="none" w:sz="0" w:space="0" w:color="auto"/>
            <w:bottom w:val="none" w:sz="0" w:space="0" w:color="auto"/>
            <w:right w:val="none" w:sz="0" w:space="0" w:color="auto"/>
          </w:divBdr>
          <w:divsChild>
            <w:div w:id="2135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dn.tuyengiao.vn/uploads/2024/02/27/25/0104son51-1709027970.jpg?s=f69nqiu-q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88E6-4E94-4FEA-BE69-89646C66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SLIRA</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338</cp:revision>
  <cp:lastPrinted>2024-02-01T03:57:00Z</cp:lastPrinted>
  <dcterms:created xsi:type="dcterms:W3CDTF">2022-03-29T07:26:00Z</dcterms:created>
  <dcterms:modified xsi:type="dcterms:W3CDTF">2024-04-01T10:06:00Z</dcterms:modified>
</cp:coreProperties>
</file>